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91" w:rsidRDefault="004153A3" w:rsidP="00481C91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481C91">
        <w:rPr>
          <w:rFonts w:ascii="Arial" w:hAnsi="Arial" w:cs="Arial"/>
          <w:b/>
          <w:color w:val="000000"/>
          <w:sz w:val="21"/>
          <w:szCs w:val="21"/>
        </w:rPr>
        <w:t>ΑΝΑΚΟΙΝΩΣΗ ΟΛΟΚΛΗΡΩΣΗΣ ΕΓΓΡΑΦΗΣ ΕΠΙΤΥΧΟΝΤΩΝ</w:t>
      </w:r>
    </w:p>
    <w:p w:rsidR="004153A3" w:rsidRDefault="004153A3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α)</w:t>
      </w:r>
      <w:r w:rsidRPr="004153A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πανελλαδ</w:t>
      </w:r>
      <w:r w:rsidR="005E7D64">
        <w:rPr>
          <w:rFonts w:ascii="Arial" w:hAnsi="Arial" w:cs="Arial"/>
          <w:color w:val="000000"/>
          <w:sz w:val="21"/>
          <w:szCs w:val="21"/>
        </w:rPr>
        <w:t>ικών εξετάσεων (συμπεριλαμβανο</w:t>
      </w:r>
      <w:r>
        <w:rPr>
          <w:rFonts w:ascii="Arial" w:hAnsi="Arial" w:cs="Arial"/>
          <w:color w:val="000000"/>
          <w:sz w:val="21"/>
          <w:szCs w:val="21"/>
        </w:rPr>
        <w:t xml:space="preserve">μένης της ειδικής κατηγορίας Ελλήνων πολιτών της μουσουλμανικής μειονότητας Θράκης) και β) της ειδικής κατηγορίας ατόμων που πάσχουν από σοβαρές </w:t>
      </w:r>
      <w:r w:rsidR="00481C91">
        <w:rPr>
          <w:rFonts w:ascii="Arial" w:hAnsi="Arial" w:cs="Arial"/>
          <w:color w:val="000000"/>
          <w:sz w:val="21"/>
          <w:szCs w:val="21"/>
        </w:rPr>
        <w:t xml:space="preserve">παθήσεις, </w:t>
      </w:r>
      <w:proofErr w:type="spellStart"/>
      <w:r w:rsidR="00481C91">
        <w:rPr>
          <w:rFonts w:ascii="Arial" w:hAnsi="Arial" w:cs="Arial"/>
          <w:color w:val="000000"/>
          <w:sz w:val="21"/>
          <w:szCs w:val="21"/>
        </w:rPr>
        <w:t>ακαδ</w:t>
      </w:r>
      <w:proofErr w:type="spellEnd"/>
      <w:r w:rsidR="00481C91">
        <w:rPr>
          <w:rFonts w:ascii="Arial" w:hAnsi="Arial" w:cs="Arial"/>
          <w:color w:val="000000"/>
          <w:sz w:val="21"/>
          <w:szCs w:val="21"/>
        </w:rPr>
        <w:t>. έτους 2022-2023.</w:t>
      </w:r>
    </w:p>
    <w:p w:rsidR="00481C91" w:rsidRDefault="00481C91">
      <w:pPr>
        <w:rPr>
          <w:rFonts w:ascii="Arial" w:hAnsi="Arial" w:cs="Arial"/>
          <w:color w:val="000000"/>
          <w:sz w:val="21"/>
          <w:szCs w:val="21"/>
        </w:rPr>
      </w:pPr>
    </w:p>
    <w:p w:rsidR="00481C91" w:rsidRDefault="00481C91">
      <w:pPr>
        <w:rPr>
          <w:rFonts w:ascii="Arial" w:hAnsi="Arial" w:cs="Arial"/>
          <w:color w:val="000000"/>
          <w:sz w:val="21"/>
          <w:szCs w:val="21"/>
        </w:rPr>
      </w:pPr>
    </w:p>
    <w:p w:rsidR="00A21278" w:rsidRDefault="004153A3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Ανακοινώνεται ότι οι εισαγόμενοι στο Τμήμα Νομικής </w:t>
      </w:r>
      <w:r>
        <w:rPr>
          <w:rFonts w:ascii="Arial" w:hAnsi="Arial" w:cs="Arial"/>
          <w:color w:val="000000"/>
          <w:sz w:val="21"/>
          <w:szCs w:val="21"/>
        </w:rPr>
        <w:t>του ΑΠΘ, επιτυχόντες α) πανελλ</w:t>
      </w:r>
      <w:r w:rsidR="005E7D64">
        <w:rPr>
          <w:rFonts w:ascii="Arial" w:hAnsi="Arial" w:cs="Arial"/>
          <w:color w:val="000000"/>
          <w:sz w:val="21"/>
          <w:szCs w:val="21"/>
        </w:rPr>
        <w:t>αδικών εξετάσεων (συμπεριλαμβα</w:t>
      </w:r>
      <w:r>
        <w:rPr>
          <w:rFonts w:ascii="Arial" w:hAnsi="Arial" w:cs="Arial"/>
          <w:color w:val="000000"/>
          <w:sz w:val="21"/>
          <w:szCs w:val="21"/>
        </w:rPr>
        <w:t xml:space="preserve">νομένης της ειδικής κατηγορίας Ελλήνων πολιτών της μουσουλμανικής μειονότητας Θράκης) και β) της ειδικής κατηγορίας ατόμων που πάσχουν από σοβαρές παθήσεις,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ακαδ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έτους 2022-2023, και</w:t>
      </w:r>
      <w:r w:rsidR="00481C91">
        <w:rPr>
          <w:rFonts w:ascii="Arial" w:hAnsi="Arial" w:cs="Arial"/>
          <w:color w:val="000000"/>
          <w:sz w:val="21"/>
          <w:szCs w:val="21"/>
        </w:rPr>
        <w:t xml:space="preserve"> </w:t>
      </w:r>
      <w:r w:rsidR="005E7D64">
        <w:rPr>
          <w:rFonts w:ascii="Arial" w:hAnsi="Arial" w:cs="Arial"/>
          <w:b/>
          <w:bCs/>
          <w:color w:val="000000"/>
          <w:sz w:val="21"/>
          <w:szCs w:val="21"/>
        </w:rPr>
        <w:t xml:space="preserve"> που έχουν εγγραφ</w:t>
      </w:r>
      <w:r w:rsidR="00481C91">
        <w:rPr>
          <w:rFonts w:ascii="Arial" w:hAnsi="Arial" w:cs="Arial"/>
          <w:b/>
          <w:bCs/>
          <w:color w:val="000000"/>
          <w:sz w:val="21"/>
          <w:szCs w:val="21"/>
        </w:rPr>
        <w:t xml:space="preserve">εί στο πληροφοριακό σύστημα του </w:t>
      </w:r>
      <w:r w:rsidR="005E7D64">
        <w:rPr>
          <w:rFonts w:ascii="Arial" w:hAnsi="Arial" w:cs="Arial"/>
          <w:b/>
          <w:bCs/>
          <w:color w:val="000000"/>
          <w:sz w:val="21"/>
          <w:szCs w:val="21"/>
        </w:rPr>
        <w:t xml:space="preserve">Υπουργείου Παιδείας και Θρησκευμάτων θα πρέπει να καταχωρήσουν </w:t>
      </w:r>
      <w:r w:rsidR="00A21278">
        <w:rPr>
          <w:rFonts w:ascii="Arial" w:hAnsi="Arial" w:cs="Arial"/>
          <w:b/>
          <w:bCs/>
          <w:color w:val="000000"/>
          <w:sz w:val="21"/>
          <w:szCs w:val="21"/>
        </w:rPr>
        <w:t>στοιχεία και δικαιολογητικά</w:t>
      </w:r>
      <w:r w:rsidR="00A21278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5E7D64">
        <w:rPr>
          <w:rFonts w:ascii="Arial" w:hAnsi="Arial" w:cs="Arial"/>
          <w:b/>
          <w:bCs/>
          <w:color w:val="000000"/>
          <w:sz w:val="21"/>
          <w:szCs w:val="21"/>
        </w:rPr>
        <w:t>στο σύστημα</w:t>
      </w:r>
    </w:p>
    <w:p w:rsidR="00A21278" w:rsidRDefault="005E7D64" w:rsidP="00481C91">
      <w:pPr>
        <w:jc w:val="center"/>
        <w:rPr>
          <w:rFonts w:ascii="Arial" w:hAnsi="Arial" w:cs="Arial"/>
          <w:color w:val="000000"/>
          <w:sz w:val="21"/>
          <w:szCs w:val="21"/>
        </w:rPr>
      </w:pPr>
      <w:hyperlink r:id="rId4" w:tgtFrame="-HA_lnD9cVbEn7DdCUNcPEC" w:history="1">
        <w:r>
          <w:rPr>
            <w:rStyle w:val="-"/>
            <w:rFonts w:ascii="Arial" w:hAnsi="Arial" w:cs="Arial"/>
            <w:sz w:val="21"/>
            <w:szCs w:val="21"/>
          </w:rPr>
          <w:t>https://register.auth.gr</w:t>
        </w:r>
      </w:hyperlink>
    </w:p>
    <w:p w:rsidR="00481C91" w:rsidRDefault="005E7D64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από </w:t>
      </w:r>
      <w:r>
        <w:rPr>
          <w:rFonts w:ascii="Arial" w:hAnsi="Arial" w:cs="Arial"/>
          <w:b/>
          <w:bCs/>
          <w:color w:val="FF0000"/>
          <w:sz w:val="21"/>
          <w:szCs w:val="21"/>
        </w:rPr>
        <w:t>20 Σεπτεμβρίου (η εφαρμογή θα ενεργοποιηθεί μετά τις 09:00</w:t>
      </w:r>
      <w:r w:rsidR="00481C91">
        <w:rPr>
          <w:rFonts w:ascii="Arial" w:hAnsi="Arial" w:cs="Arial"/>
          <w:b/>
          <w:bCs/>
          <w:color w:val="FF0000"/>
          <w:sz w:val="21"/>
          <w:szCs w:val="21"/>
        </w:rPr>
        <w:t xml:space="preserve"> π.μ.</w:t>
      </w:r>
      <w:r>
        <w:rPr>
          <w:rFonts w:ascii="Arial" w:hAnsi="Arial" w:cs="Arial"/>
          <w:b/>
          <w:bCs/>
          <w:color w:val="FF0000"/>
          <w:sz w:val="21"/>
          <w:szCs w:val="21"/>
        </w:rPr>
        <w:t>)  έως και 26 Σεπτεμβρίου</w:t>
      </w:r>
      <w:r>
        <w:rPr>
          <w:rFonts w:ascii="Arial" w:hAnsi="Arial" w:cs="Arial"/>
          <w:b/>
          <w:bCs/>
          <w:color w:val="FF0000"/>
          <w:sz w:val="21"/>
          <w:szCs w:val="21"/>
        </w:rPr>
        <w:t xml:space="preserve"> 2022</w:t>
      </w:r>
      <w:r>
        <w:rPr>
          <w:rFonts w:ascii="Arial" w:hAnsi="Arial" w:cs="Arial"/>
          <w:b/>
          <w:bCs/>
          <w:color w:val="000000"/>
          <w:sz w:val="21"/>
          <w:szCs w:val="21"/>
        </w:rPr>
        <w:t>, όπου θα ανεβάσουν και απαραίτητα δικαιολογητικά ηλεκτρονικά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5E7D6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(φωτοτυπία αστυνομικής ταυτότητας, φωτογραφία, εκτύπωση ΑΜΚΑ, Υπεύθυνη Δήλωση)</w:t>
      </w:r>
      <w:r w:rsidR="00A21278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σύμφωνα με την ανακοίνωση του Τμήματος Σπουδών </w:t>
      </w:r>
    </w:p>
    <w:p w:rsidR="00A21278" w:rsidRDefault="005E7D64" w:rsidP="00481C91">
      <w:pPr>
        <w:jc w:val="center"/>
        <w:rPr>
          <w:rFonts w:ascii="Arial" w:hAnsi="Arial" w:cs="Arial"/>
          <w:color w:val="000000"/>
          <w:sz w:val="21"/>
          <w:szCs w:val="21"/>
        </w:rPr>
      </w:pPr>
      <w:hyperlink r:id="rId5" w:tgtFrame="XCwdO0AntctTyu5ipvV85He" w:history="1">
        <w:r>
          <w:rPr>
            <w:rStyle w:val="-"/>
            <w:rFonts w:ascii="Arial" w:hAnsi="Arial" w:cs="Arial"/>
            <w:b/>
            <w:bCs/>
            <w:sz w:val="21"/>
            <w:szCs w:val="21"/>
          </w:rPr>
          <w:t>https://dps.auth.gr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A21278" w:rsidRDefault="005E7D64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Σύμφωνα με την ίδια ανακοίνωση, εφόσον η Υπεύθυνη δήλωση εκδοθεί εντύπως μέσω ΚΕΠ</w:t>
      </w:r>
      <w:r w:rsidR="00481C91">
        <w:rPr>
          <w:rFonts w:ascii="Arial" w:hAnsi="Arial" w:cs="Arial"/>
          <w:color w:val="000000"/>
          <w:sz w:val="21"/>
          <w:szCs w:val="21"/>
        </w:rPr>
        <w:t xml:space="preserve"> (και όχι μέσω </w:t>
      </w:r>
      <w:proofErr w:type="spellStart"/>
      <w:r w:rsidR="00481C91">
        <w:rPr>
          <w:rFonts w:ascii="Arial" w:hAnsi="Arial" w:cs="Arial"/>
          <w:color w:val="000000"/>
          <w:sz w:val="21"/>
          <w:szCs w:val="21"/>
          <w:lang w:val="en-US"/>
        </w:rPr>
        <w:t>gov</w:t>
      </w:r>
      <w:proofErr w:type="spellEnd"/>
      <w:r w:rsidR="00481C91" w:rsidRPr="00481C91">
        <w:rPr>
          <w:rFonts w:ascii="Arial" w:hAnsi="Arial" w:cs="Arial"/>
          <w:color w:val="000000"/>
          <w:sz w:val="21"/>
          <w:szCs w:val="21"/>
        </w:rPr>
        <w:t>.</w:t>
      </w:r>
      <w:r w:rsidR="00481C91">
        <w:rPr>
          <w:rFonts w:ascii="Arial" w:hAnsi="Arial" w:cs="Arial"/>
          <w:color w:val="000000"/>
          <w:sz w:val="21"/>
          <w:szCs w:val="21"/>
          <w:lang w:val="en-US"/>
        </w:rPr>
        <w:t>gr</w:t>
      </w:r>
      <w:r w:rsidR="00481C91" w:rsidRPr="00481C91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, πρέπει στο ίδιο διάστημα (20 -26 Σεπτεμβρίου) οι εγγραφέντες να την υποβά</w:t>
      </w:r>
      <w:r w:rsidR="00481C91">
        <w:rPr>
          <w:rFonts w:ascii="Arial" w:hAnsi="Arial" w:cs="Arial"/>
          <w:color w:val="000000"/>
          <w:sz w:val="21"/>
          <w:szCs w:val="21"/>
        </w:rPr>
        <w:t xml:space="preserve">λουν </w:t>
      </w:r>
      <w:r w:rsidR="00A21278">
        <w:rPr>
          <w:rFonts w:ascii="Arial" w:hAnsi="Arial" w:cs="Arial"/>
          <w:color w:val="000000"/>
          <w:sz w:val="21"/>
          <w:szCs w:val="21"/>
        </w:rPr>
        <w:t>στη Γραμματεία του Τμήματο</w:t>
      </w:r>
      <w:r>
        <w:rPr>
          <w:rFonts w:ascii="Arial" w:hAnsi="Arial" w:cs="Arial"/>
          <w:color w:val="000000"/>
          <w:sz w:val="21"/>
          <w:szCs w:val="21"/>
        </w:rPr>
        <w:t xml:space="preserve">ς </w:t>
      </w:r>
      <w:r w:rsidR="00A21278">
        <w:rPr>
          <w:rFonts w:ascii="Arial" w:hAnsi="Arial" w:cs="Arial"/>
          <w:color w:val="000000"/>
          <w:sz w:val="21"/>
          <w:szCs w:val="21"/>
        </w:rPr>
        <w:t xml:space="preserve">Νομικής 11.30-13.00 </w:t>
      </w:r>
      <w:r>
        <w:rPr>
          <w:rFonts w:ascii="Arial" w:hAnsi="Arial" w:cs="Arial"/>
          <w:color w:val="000000"/>
          <w:sz w:val="21"/>
          <w:szCs w:val="21"/>
        </w:rPr>
        <w:t>είτε αυτοπροσώπως ή με άλλο εξουσιοδοτημένο πρόσωπο είτε ταχυδρομικά με συστημένη επιστολή και απόδειξη παραλαβής.</w:t>
      </w:r>
    </w:p>
    <w:p w:rsidR="00D60FD3" w:rsidRDefault="004153A3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Επισημαίνεται ότι οι επιτυχόντες των ειδικών κατηγοριών α) Ελλήνων πολιτών της μουσουλμανικής μειονότητας Θράκης και β) ατόμων που πάσχουν από σοβαρές παθήσεις, είχαν ήδη κληθεί να υποβάλουν -με φυσική παρουσία ή ταχυδρομικά- τα πρόσθετα για την ειδική κατηγορία τους δικαιολογητικά στην προθεσμία των </w:t>
      </w:r>
      <w:r w:rsidR="00481C91">
        <w:rPr>
          <w:rFonts w:ascii="Arial" w:hAnsi="Arial" w:cs="Arial"/>
          <w:color w:val="000000"/>
          <w:sz w:val="21"/>
          <w:szCs w:val="21"/>
        </w:rPr>
        <w:t>ηλεκτρονικών προ</w:t>
      </w:r>
      <w:r>
        <w:rPr>
          <w:rFonts w:ascii="Arial" w:hAnsi="Arial" w:cs="Arial"/>
          <w:color w:val="000000"/>
          <w:sz w:val="21"/>
          <w:szCs w:val="21"/>
        </w:rPr>
        <w:t>εγγραφών (1-9 Σεπτεμβρίου).</w:t>
      </w:r>
      <w:r w:rsidR="00A21278">
        <w:rPr>
          <w:rFonts w:ascii="Arial" w:hAnsi="Arial" w:cs="Arial"/>
          <w:color w:val="000000"/>
          <w:sz w:val="21"/>
          <w:szCs w:val="21"/>
        </w:rPr>
        <w:t xml:space="preserve"> Όσοι δεν το έκαναν</w:t>
      </w:r>
      <w:r w:rsidR="00481C91">
        <w:rPr>
          <w:rFonts w:ascii="Arial" w:hAnsi="Arial" w:cs="Arial"/>
          <w:color w:val="000000"/>
          <w:sz w:val="21"/>
          <w:szCs w:val="21"/>
        </w:rPr>
        <w:t>,</w:t>
      </w:r>
      <w:r w:rsidR="00A21278">
        <w:rPr>
          <w:rFonts w:ascii="Arial" w:hAnsi="Arial" w:cs="Arial"/>
          <w:color w:val="000000"/>
          <w:sz w:val="21"/>
          <w:szCs w:val="21"/>
        </w:rPr>
        <w:t xml:space="preserve"> οφείλουν να τα καταθέσουν στο ίδιο διάστημα 20-</w:t>
      </w:r>
      <w:r w:rsidR="00481C91">
        <w:rPr>
          <w:rFonts w:ascii="Arial" w:hAnsi="Arial" w:cs="Arial"/>
          <w:color w:val="000000"/>
          <w:sz w:val="21"/>
          <w:szCs w:val="21"/>
        </w:rPr>
        <w:t>26 Σεπτεμβρίου 2022 στη Γ</w:t>
      </w:r>
      <w:r w:rsidR="00A21278">
        <w:rPr>
          <w:rFonts w:ascii="Arial" w:hAnsi="Arial" w:cs="Arial"/>
          <w:color w:val="000000"/>
          <w:sz w:val="21"/>
          <w:szCs w:val="21"/>
        </w:rPr>
        <w:t xml:space="preserve">ραμματεία του </w:t>
      </w:r>
      <w:r w:rsidR="00A21278">
        <w:rPr>
          <w:rFonts w:ascii="Arial" w:hAnsi="Arial" w:cs="Arial"/>
          <w:color w:val="000000"/>
          <w:sz w:val="21"/>
          <w:szCs w:val="21"/>
        </w:rPr>
        <w:t>Τμήματος Νομικής 11.30-13.00</w:t>
      </w:r>
      <w:r w:rsidR="00A21278">
        <w:rPr>
          <w:rFonts w:ascii="Arial" w:hAnsi="Arial" w:cs="Arial"/>
          <w:color w:val="000000"/>
          <w:sz w:val="21"/>
          <w:szCs w:val="21"/>
        </w:rPr>
        <w:t>.</w:t>
      </w:r>
    </w:p>
    <w:p w:rsidR="00481C91" w:rsidRDefault="00481C91" w:rsidP="00481C91">
      <w:pPr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color w:val="000000"/>
          <w:sz w:val="21"/>
          <w:szCs w:val="21"/>
        </w:rPr>
        <w:t>Θεσσαλονίκη 19/9/2022</w:t>
      </w:r>
    </w:p>
    <w:p w:rsidR="00481C91" w:rsidRDefault="00481C91" w:rsidP="00481C91">
      <w:pPr>
        <w:jc w:val="right"/>
      </w:pPr>
      <w:r>
        <w:rPr>
          <w:rFonts w:ascii="Arial" w:hAnsi="Arial" w:cs="Arial"/>
          <w:color w:val="000000"/>
          <w:sz w:val="21"/>
          <w:szCs w:val="21"/>
        </w:rPr>
        <w:t>Γραμματεία Νομικής</w:t>
      </w:r>
      <w:bookmarkEnd w:id="0"/>
    </w:p>
    <w:sectPr w:rsidR="00481C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A3"/>
    <w:rsid w:val="004153A3"/>
    <w:rsid w:val="00481C91"/>
    <w:rsid w:val="005E7D64"/>
    <w:rsid w:val="00A21278"/>
    <w:rsid w:val="00D6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BEE5"/>
  <w15:chartTrackingRefBased/>
  <w15:docId w15:val="{E12D80DF-6FEB-489C-A144-B9C710B8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153A3"/>
    <w:rPr>
      <w:color w:val="0000FF"/>
      <w:u w:val="single"/>
    </w:rPr>
  </w:style>
  <w:style w:type="character" w:styleId="a3">
    <w:name w:val="Strong"/>
    <w:basedOn w:val="a0"/>
    <w:uiPriority w:val="22"/>
    <w:qFormat/>
    <w:rsid w:val="0041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ps.auth.gr/" TargetMode="External"/><Relationship Id="rId4" Type="http://schemas.openxmlformats.org/officeDocument/2006/relationships/hyperlink" Target="https://register.a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2022-09-19T10:33:00Z</dcterms:created>
  <dcterms:modified xsi:type="dcterms:W3CDTF">2022-09-19T11:11:00Z</dcterms:modified>
</cp:coreProperties>
</file>