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21E1" w14:textId="77777777" w:rsidR="002E0EFC" w:rsidRPr="009131E1" w:rsidRDefault="00A40BBF" w:rsidP="009131E1">
      <w:pPr>
        <w:jc w:val="center"/>
        <w:rPr>
          <w:rFonts w:ascii="Bookman Old Style" w:hAnsi="Bookman Old Style"/>
          <w:b/>
          <w:sz w:val="24"/>
          <w:szCs w:val="24"/>
        </w:rPr>
      </w:pPr>
      <w:r w:rsidRPr="009131E1">
        <w:rPr>
          <w:rFonts w:ascii="Bookman Old Style" w:hAnsi="Bookman Old Style"/>
          <w:b/>
          <w:sz w:val="24"/>
          <w:szCs w:val="24"/>
        </w:rPr>
        <w:t>ΑΝΑΚΟΙΝΩΣΗ</w:t>
      </w:r>
    </w:p>
    <w:p w14:paraId="0AF7A44F" w14:textId="77777777" w:rsidR="009131E1" w:rsidRPr="00165B4A" w:rsidRDefault="00C030C0" w:rsidP="009131E1">
      <w:pPr>
        <w:jc w:val="center"/>
        <w:rPr>
          <w:rFonts w:ascii="Bookman Old Style" w:hAnsi="Bookman Old Style"/>
          <w:b/>
          <w:color w:val="A50021"/>
          <w:sz w:val="24"/>
          <w:szCs w:val="24"/>
        </w:rPr>
      </w:pPr>
      <w:r>
        <w:rPr>
          <w:rFonts w:ascii="Bookman Old Style" w:hAnsi="Bookman Old Style"/>
          <w:b/>
          <w:color w:val="A50021"/>
          <w:sz w:val="24"/>
          <w:szCs w:val="24"/>
        </w:rPr>
        <w:t>Εγγραφές επιτυχόντων στις Κατατακτήριες Ε</w:t>
      </w:r>
      <w:r w:rsidR="00A40BBF" w:rsidRPr="00165B4A">
        <w:rPr>
          <w:rFonts w:ascii="Bookman Old Style" w:hAnsi="Bookman Old Style"/>
          <w:b/>
          <w:color w:val="A50021"/>
          <w:sz w:val="24"/>
          <w:szCs w:val="24"/>
        </w:rPr>
        <w:t xml:space="preserve">ξετάσεις </w:t>
      </w:r>
    </w:p>
    <w:p w14:paraId="59672FEF" w14:textId="77777777" w:rsidR="00A40BBF" w:rsidRPr="00165B4A" w:rsidRDefault="00A40BBF" w:rsidP="009131E1">
      <w:pPr>
        <w:jc w:val="center"/>
        <w:rPr>
          <w:rFonts w:ascii="Bookman Old Style" w:hAnsi="Bookman Old Style"/>
          <w:b/>
          <w:color w:val="A50021"/>
          <w:sz w:val="24"/>
          <w:szCs w:val="24"/>
        </w:rPr>
      </w:pPr>
      <w:r w:rsidRPr="00165B4A">
        <w:rPr>
          <w:rFonts w:ascii="Bookman Old Style" w:hAnsi="Bookman Old Style"/>
          <w:b/>
          <w:color w:val="A50021"/>
          <w:sz w:val="24"/>
          <w:szCs w:val="24"/>
        </w:rPr>
        <w:t>της Νομικής Σχολής του  Α. Π. Θ.</w:t>
      </w:r>
    </w:p>
    <w:p w14:paraId="66A6B75E" w14:textId="15923631" w:rsidR="009131E1" w:rsidRPr="00635945" w:rsidRDefault="004D0F9C" w:rsidP="009131E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Ακαδ. Έτος 202</w:t>
      </w:r>
      <w:r w:rsidR="00336385">
        <w:rPr>
          <w:rFonts w:ascii="Bookman Old Style" w:hAnsi="Bookman Old Style"/>
          <w:b/>
          <w:sz w:val="24"/>
          <w:szCs w:val="24"/>
        </w:rPr>
        <w:t>3</w:t>
      </w:r>
      <w:r w:rsidR="00C87623">
        <w:rPr>
          <w:rFonts w:ascii="Bookman Old Style" w:hAnsi="Bookman Old Style"/>
          <w:b/>
          <w:sz w:val="24"/>
          <w:szCs w:val="24"/>
        </w:rPr>
        <w:t>-202</w:t>
      </w:r>
      <w:r w:rsidR="00336385">
        <w:rPr>
          <w:rFonts w:ascii="Bookman Old Style" w:hAnsi="Bookman Old Style"/>
          <w:b/>
          <w:sz w:val="24"/>
          <w:szCs w:val="24"/>
        </w:rPr>
        <w:t>4</w:t>
      </w:r>
    </w:p>
    <w:p w14:paraId="24D57F4C" w14:textId="77777777" w:rsidR="00A40BBF" w:rsidRPr="009131E1" w:rsidRDefault="00A40BBF" w:rsidP="009131E1">
      <w:pPr>
        <w:jc w:val="both"/>
        <w:rPr>
          <w:rFonts w:ascii="Bookman Old Style" w:hAnsi="Bookman Old Style"/>
          <w:sz w:val="24"/>
          <w:szCs w:val="24"/>
        </w:rPr>
      </w:pPr>
    </w:p>
    <w:p w14:paraId="2D813A89" w14:textId="6526C32D" w:rsidR="00A40BBF" w:rsidRPr="009131E1" w:rsidRDefault="00A40BBF" w:rsidP="00052182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9131E1">
        <w:rPr>
          <w:rFonts w:ascii="Bookman Old Style" w:hAnsi="Bookman Old Style"/>
          <w:sz w:val="24"/>
          <w:szCs w:val="24"/>
        </w:rPr>
        <w:t xml:space="preserve">Ενημερώνονται οι </w:t>
      </w:r>
      <w:r w:rsidR="00745501">
        <w:rPr>
          <w:rFonts w:ascii="Bookman Old Style" w:hAnsi="Bookman Old Style"/>
          <w:sz w:val="24"/>
          <w:szCs w:val="24"/>
        </w:rPr>
        <w:t>επιτυχόντες</w:t>
      </w:r>
      <w:r w:rsidRPr="009131E1">
        <w:rPr>
          <w:rFonts w:ascii="Bookman Old Style" w:hAnsi="Bookman Old Style"/>
          <w:sz w:val="24"/>
          <w:szCs w:val="24"/>
        </w:rPr>
        <w:t xml:space="preserve"> ότι μπορούν να προσέλ</w:t>
      </w:r>
      <w:r w:rsidR="004D22AB">
        <w:rPr>
          <w:rFonts w:ascii="Bookman Old Style" w:hAnsi="Bookman Old Style"/>
          <w:sz w:val="24"/>
          <w:szCs w:val="24"/>
        </w:rPr>
        <w:t>θουν για την εγγραφή τους στο Α΄</w:t>
      </w:r>
      <w:r w:rsidRPr="009131E1">
        <w:rPr>
          <w:rFonts w:ascii="Bookman Old Style" w:hAnsi="Bookman Old Style"/>
          <w:sz w:val="24"/>
          <w:szCs w:val="24"/>
        </w:rPr>
        <w:t xml:space="preserve"> εξάμηνο φοίτησης </w:t>
      </w:r>
      <w:r w:rsidR="00C87623">
        <w:rPr>
          <w:rFonts w:ascii="Bookman Old Style" w:hAnsi="Bookman Old Style"/>
          <w:sz w:val="24"/>
          <w:szCs w:val="24"/>
        </w:rPr>
        <w:t>του ακαδ. έτους 202</w:t>
      </w:r>
      <w:r w:rsidR="00336385">
        <w:rPr>
          <w:rFonts w:ascii="Bookman Old Style" w:hAnsi="Bookman Old Style"/>
          <w:sz w:val="24"/>
          <w:szCs w:val="24"/>
        </w:rPr>
        <w:t>3</w:t>
      </w:r>
      <w:r w:rsidR="00C87623">
        <w:rPr>
          <w:rFonts w:ascii="Bookman Old Style" w:hAnsi="Bookman Old Style"/>
          <w:sz w:val="24"/>
          <w:szCs w:val="24"/>
        </w:rPr>
        <w:t>-202</w:t>
      </w:r>
      <w:r w:rsidR="00336385">
        <w:rPr>
          <w:rFonts w:ascii="Bookman Old Style" w:hAnsi="Bookman Old Style"/>
          <w:sz w:val="24"/>
          <w:szCs w:val="24"/>
        </w:rPr>
        <w:t>4</w:t>
      </w:r>
      <w:r w:rsidR="00C87623">
        <w:rPr>
          <w:rFonts w:ascii="Bookman Old Style" w:hAnsi="Bookman Old Style"/>
          <w:sz w:val="24"/>
          <w:szCs w:val="24"/>
        </w:rPr>
        <w:t xml:space="preserve"> </w:t>
      </w:r>
      <w:r w:rsidRPr="009131E1">
        <w:rPr>
          <w:rFonts w:ascii="Bookman Old Style" w:hAnsi="Bookman Old Style"/>
          <w:sz w:val="24"/>
          <w:szCs w:val="24"/>
        </w:rPr>
        <w:t xml:space="preserve">στη Νομική </w:t>
      </w:r>
      <w:r w:rsidR="009329C3">
        <w:rPr>
          <w:rFonts w:ascii="Bookman Old Style" w:hAnsi="Bookman Old Style"/>
          <w:sz w:val="24"/>
          <w:szCs w:val="24"/>
        </w:rPr>
        <w:t xml:space="preserve">Σχολή </w:t>
      </w:r>
      <w:r w:rsidRPr="009131E1">
        <w:rPr>
          <w:rFonts w:ascii="Bookman Old Style" w:hAnsi="Bookman Old Style"/>
          <w:sz w:val="24"/>
          <w:szCs w:val="24"/>
        </w:rPr>
        <w:t xml:space="preserve">του Αριστοτελείου </w:t>
      </w:r>
      <w:r w:rsidR="009131E1" w:rsidRPr="009131E1">
        <w:rPr>
          <w:rFonts w:ascii="Bookman Old Style" w:hAnsi="Bookman Old Style"/>
          <w:sz w:val="24"/>
          <w:szCs w:val="24"/>
        </w:rPr>
        <w:t>Πανεπιστημίου Θεσσαλονίκης</w:t>
      </w:r>
      <w:r w:rsidR="003C36A2">
        <w:rPr>
          <w:rFonts w:ascii="Bookman Old Style" w:hAnsi="Bookman Old Style"/>
          <w:sz w:val="24"/>
          <w:szCs w:val="24"/>
        </w:rPr>
        <w:t>,</w:t>
      </w:r>
      <w:r w:rsidR="009131E1" w:rsidRPr="009131E1">
        <w:rPr>
          <w:rFonts w:ascii="Bookman Old Style" w:hAnsi="Bookman Old Style"/>
          <w:sz w:val="24"/>
          <w:szCs w:val="24"/>
        </w:rPr>
        <w:t xml:space="preserve"> </w:t>
      </w:r>
      <w:r w:rsidRPr="009131E1">
        <w:rPr>
          <w:rFonts w:ascii="Bookman Old Style" w:hAnsi="Bookman Old Style"/>
          <w:sz w:val="24"/>
          <w:szCs w:val="24"/>
        </w:rPr>
        <w:t xml:space="preserve">στο γραφείο </w:t>
      </w:r>
      <w:r w:rsidR="00635945">
        <w:rPr>
          <w:rFonts w:ascii="Bookman Old Style" w:hAnsi="Bookman Old Style"/>
          <w:sz w:val="24"/>
          <w:szCs w:val="24"/>
        </w:rPr>
        <w:t>205, στον 2</w:t>
      </w:r>
      <w:r w:rsidR="00635945" w:rsidRPr="00635945">
        <w:rPr>
          <w:rFonts w:ascii="Bookman Old Style" w:hAnsi="Bookman Old Style"/>
          <w:sz w:val="24"/>
          <w:szCs w:val="24"/>
          <w:vertAlign w:val="superscript"/>
        </w:rPr>
        <w:t>ο</w:t>
      </w:r>
      <w:r w:rsidR="00635945">
        <w:rPr>
          <w:rFonts w:ascii="Bookman Old Style" w:hAnsi="Bookman Old Style"/>
          <w:sz w:val="24"/>
          <w:szCs w:val="24"/>
        </w:rPr>
        <w:t xml:space="preserve"> όροφο</w:t>
      </w:r>
      <w:r w:rsidR="004D22AB">
        <w:rPr>
          <w:rFonts w:ascii="Bookman Old Style" w:hAnsi="Bookman Old Style"/>
          <w:sz w:val="24"/>
          <w:szCs w:val="24"/>
        </w:rPr>
        <w:t xml:space="preserve"> </w:t>
      </w:r>
      <w:r w:rsidR="003C36A2" w:rsidRPr="003C36A2">
        <w:rPr>
          <w:rFonts w:ascii="Bookman Old Style" w:hAnsi="Bookman Old Style"/>
          <w:sz w:val="24"/>
          <w:szCs w:val="24"/>
        </w:rPr>
        <w:t xml:space="preserve"> </w:t>
      </w:r>
      <w:r w:rsidR="00635945">
        <w:rPr>
          <w:rFonts w:ascii="Bookman Old Style" w:hAnsi="Bookman Old Style"/>
          <w:sz w:val="24"/>
          <w:szCs w:val="24"/>
        </w:rPr>
        <w:t>του</w:t>
      </w:r>
      <w:r w:rsidR="003C36A2">
        <w:rPr>
          <w:rFonts w:ascii="Bookman Old Style" w:hAnsi="Bookman Old Style"/>
          <w:sz w:val="24"/>
          <w:szCs w:val="24"/>
        </w:rPr>
        <w:t xml:space="preserve"> </w:t>
      </w:r>
      <w:r w:rsidR="00635945">
        <w:rPr>
          <w:rFonts w:ascii="Bookman Old Style" w:hAnsi="Bookman Old Style"/>
          <w:sz w:val="24"/>
          <w:szCs w:val="24"/>
        </w:rPr>
        <w:t>κτιρίου</w:t>
      </w:r>
      <w:r w:rsidRPr="009131E1">
        <w:rPr>
          <w:rFonts w:ascii="Bookman Old Style" w:hAnsi="Bookman Old Style"/>
          <w:sz w:val="24"/>
          <w:szCs w:val="24"/>
        </w:rPr>
        <w:t xml:space="preserve"> της Σχολής</w:t>
      </w:r>
      <w:r w:rsidR="009131E1" w:rsidRPr="009131E1">
        <w:rPr>
          <w:rFonts w:ascii="Bookman Old Style" w:hAnsi="Bookman Old Style"/>
          <w:sz w:val="24"/>
          <w:szCs w:val="24"/>
        </w:rPr>
        <w:t>,</w:t>
      </w:r>
      <w:r w:rsidRPr="009131E1">
        <w:rPr>
          <w:rFonts w:ascii="Bookman Old Style" w:hAnsi="Bookman Old Style"/>
          <w:sz w:val="24"/>
          <w:szCs w:val="24"/>
        </w:rPr>
        <w:t xml:space="preserve"> </w:t>
      </w:r>
      <w:r w:rsidR="00C87623">
        <w:rPr>
          <w:rFonts w:ascii="Bookman Old Style" w:hAnsi="Bookman Old Style"/>
          <w:b/>
          <w:color w:val="0000FF"/>
          <w:sz w:val="24"/>
          <w:szCs w:val="24"/>
        </w:rPr>
        <w:t>10.00-12.00</w:t>
      </w:r>
      <w:r w:rsidR="00052182" w:rsidRPr="00D6551A">
        <w:rPr>
          <w:rFonts w:ascii="Bookman Old Style" w:hAnsi="Bookman Old Style"/>
          <w:b/>
          <w:color w:val="0000FF"/>
          <w:sz w:val="24"/>
          <w:szCs w:val="24"/>
        </w:rPr>
        <w:t xml:space="preserve"> π. μ.</w:t>
      </w:r>
      <w:r w:rsidR="00052182">
        <w:rPr>
          <w:rFonts w:ascii="Bookman Old Style" w:hAnsi="Bookman Old Style"/>
          <w:sz w:val="24"/>
          <w:szCs w:val="24"/>
        </w:rPr>
        <w:t xml:space="preserve"> από </w:t>
      </w:r>
      <w:r w:rsidR="00FF70A5">
        <w:rPr>
          <w:rFonts w:ascii="Bookman Old Style" w:hAnsi="Bookman Old Style"/>
          <w:sz w:val="24"/>
          <w:szCs w:val="24"/>
        </w:rPr>
        <w:t xml:space="preserve">την </w:t>
      </w:r>
      <w:r w:rsidR="00C030C0">
        <w:rPr>
          <w:rFonts w:ascii="Bookman Old Style" w:hAnsi="Bookman Old Style"/>
          <w:sz w:val="24"/>
          <w:szCs w:val="24"/>
          <w:u w:val="thick" w:color="0000FF"/>
        </w:rPr>
        <w:t>Δευτέρα</w:t>
      </w:r>
      <w:r w:rsidR="00FF70A5" w:rsidRPr="00FF70A5">
        <w:rPr>
          <w:rFonts w:ascii="Bookman Old Style" w:hAnsi="Bookman Old Style"/>
          <w:sz w:val="24"/>
          <w:szCs w:val="24"/>
          <w:u w:val="thick" w:color="0000FF"/>
        </w:rPr>
        <w:t xml:space="preserve">, </w:t>
      </w:r>
      <w:r w:rsidR="00336385">
        <w:rPr>
          <w:rFonts w:ascii="Bookman Old Style" w:hAnsi="Bookman Old Style"/>
          <w:b/>
          <w:i/>
          <w:sz w:val="24"/>
          <w:szCs w:val="24"/>
          <w:u w:val="thick" w:color="0000FF"/>
        </w:rPr>
        <w:t>05</w:t>
      </w:r>
      <w:r w:rsidR="004D0F9C">
        <w:rPr>
          <w:rFonts w:ascii="Bookman Old Style" w:hAnsi="Bookman Old Style"/>
          <w:b/>
          <w:i/>
          <w:sz w:val="24"/>
          <w:szCs w:val="24"/>
          <w:u w:val="thick" w:color="0000FF"/>
        </w:rPr>
        <w:t>-0</w:t>
      </w:r>
      <w:r w:rsidR="007433B5">
        <w:rPr>
          <w:rFonts w:ascii="Bookman Old Style" w:hAnsi="Bookman Old Style"/>
          <w:b/>
          <w:i/>
          <w:sz w:val="24"/>
          <w:szCs w:val="24"/>
          <w:u w:val="thick" w:color="0000FF"/>
        </w:rPr>
        <w:t>2</w:t>
      </w:r>
      <w:r w:rsidR="004D0F9C">
        <w:rPr>
          <w:rFonts w:ascii="Bookman Old Style" w:hAnsi="Bookman Old Style"/>
          <w:b/>
          <w:i/>
          <w:sz w:val="24"/>
          <w:szCs w:val="24"/>
          <w:u w:val="thick" w:color="0000FF"/>
        </w:rPr>
        <w:t>-202</w:t>
      </w:r>
      <w:r w:rsidR="00336385">
        <w:rPr>
          <w:rFonts w:ascii="Bookman Old Style" w:hAnsi="Bookman Old Style"/>
          <w:b/>
          <w:i/>
          <w:sz w:val="24"/>
          <w:szCs w:val="24"/>
          <w:u w:val="thick" w:color="0000FF"/>
        </w:rPr>
        <w:t>4</w:t>
      </w:r>
      <w:r w:rsidR="00FF70A5" w:rsidRPr="00FF70A5">
        <w:rPr>
          <w:rFonts w:ascii="Bookman Old Style" w:hAnsi="Bookman Old Style"/>
          <w:sz w:val="24"/>
          <w:szCs w:val="24"/>
          <w:u w:val="thick" w:color="0000FF"/>
        </w:rPr>
        <w:t xml:space="preserve"> έως και την </w:t>
      </w:r>
      <w:r w:rsidR="00C87623">
        <w:rPr>
          <w:rFonts w:ascii="Bookman Old Style" w:hAnsi="Bookman Old Style"/>
          <w:sz w:val="24"/>
          <w:szCs w:val="24"/>
          <w:u w:val="thick" w:color="0000FF"/>
        </w:rPr>
        <w:t>Παρασκευή</w:t>
      </w:r>
      <w:r w:rsidR="00FF70A5" w:rsidRPr="00FF70A5">
        <w:rPr>
          <w:rFonts w:ascii="Bookman Old Style" w:hAnsi="Bookman Old Style"/>
          <w:sz w:val="24"/>
          <w:szCs w:val="24"/>
          <w:u w:val="thick" w:color="0000FF"/>
        </w:rPr>
        <w:t xml:space="preserve">, </w:t>
      </w:r>
      <w:r w:rsidR="00336385">
        <w:rPr>
          <w:rFonts w:ascii="Bookman Old Style" w:hAnsi="Bookman Old Style"/>
          <w:b/>
          <w:i/>
          <w:sz w:val="24"/>
          <w:szCs w:val="24"/>
          <w:u w:val="thick" w:color="0000FF"/>
        </w:rPr>
        <w:t>09</w:t>
      </w:r>
      <w:r w:rsidR="004D0F9C">
        <w:rPr>
          <w:rFonts w:ascii="Bookman Old Style" w:hAnsi="Bookman Old Style"/>
          <w:b/>
          <w:i/>
          <w:sz w:val="24"/>
          <w:szCs w:val="24"/>
          <w:u w:val="thick" w:color="0000FF"/>
        </w:rPr>
        <w:t>-0</w:t>
      </w:r>
      <w:r w:rsidR="007433B5">
        <w:rPr>
          <w:rFonts w:ascii="Bookman Old Style" w:hAnsi="Bookman Old Style"/>
          <w:b/>
          <w:i/>
          <w:sz w:val="24"/>
          <w:szCs w:val="24"/>
          <w:u w:val="thick" w:color="0000FF"/>
        </w:rPr>
        <w:t>2</w:t>
      </w:r>
      <w:r w:rsidR="004D0F9C">
        <w:rPr>
          <w:rFonts w:ascii="Bookman Old Style" w:hAnsi="Bookman Old Style"/>
          <w:b/>
          <w:i/>
          <w:sz w:val="24"/>
          <w:szCs w:val="24"/>
          <w:u w:val="thick" w:color="0000FF"/>
        </w:rPr>
        <w:t>-202</w:t>
      </w:r>
      <w:r w:rsidR="00336385">
        <w:rPr>
          <w:rFonts w:ascii="Bookman Old Style" w:hAnsi="Bookman Old Style"/>
          <w:b/>
          <w:i/>
          <w:sz w:val="24"/>
          <w:szCs w:val="24"/>
          <w:u w:val="thick" w:color="0000FF"/>
        </w:rPr>
        <w:t>4</w:t>
      </w:r>
      <w:r w:rsidRPr="009131E1">
        <w:rPr>
          <w:rFonts w:ascii="Bookman Old Style" w:hAnsi="Bookman Old Style"/>
          <w:sz w:val="24"/>
          <w:szCs w:val="24"/>
        </w:rPr>
        <w:t xml:space="preserve">. </w:t>
      </w:r>
    </w:p>
    <w:p w14:paraId="51AF6EE3" w14:textId="77777777" w:rsidR="009131E1" w:rsidRPr="009131E1" w:rsidRDefault="00A40BBF" w:rsidP="00052182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9131E1">
        <w:rPr>
          <w:rFonts w:ascii="Bookman Old Style" w:hAnsi="Bookman Old Style"/>
          <w:sz w:val="24"/>
          <w:szCs w:val="24"/>
        </w:rPr>
        <w:t xml:space="preserve">Παρακαλούνται οι ενδιαφερόμενοι να έχουν μαζί τους την αστυνομική τους ταυτότητα ή διαβατήριο. </w:t>
      </w:r>
    </w:p>
    <w:p w14:paraId="523DE17E" w14:textId="77777777" w:rsidR="00A40BBF" w:rsidRPr="00226089" w:rsidRDefault="00A40BBF" w:rsidP="00052182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9131E1">
        <w:rPr>
          <w:rFonts w:ascii="Bookman Old Style" w:hAnsi="Bookman Old Style"/>
          <w:sz w:val="24"/>
          <w:szCs w:val="24"/>
        </w:rPr>
        <w:t>Αν κάποιος ενδιαφερόμενος δεν δύναται να προσέλθει ο ίδιος για την εγγραφή του</w:t>
      </w:r>
      <w:r w:rsidR="009131E1" w:rsidRPr="009131E1">
        <w:rPr>
          <w:rFonts w:ascii="Bookman Old Style" w:hAnsi="Bookman Old Style"/>
          <w:sz w:val="24"/>
          <w:szCs w:val="24"/>
        </w:rPr>
        <w:t>,</w:t>
      </w:r>
      <w:r w:rsidRPr="009131E1">
        <w:rPr>
          <w:rFonts w:ascii="Bookman Old Style" w:hAnsi="Bookman Old Style"/>
          <w:sz w:val="24"/>
          <w:szCs w:val="24"/>
        </w:rPr>
        <w:t xml:space="preserve"> πρέπει να χορηγήσει </w:t>
      </w:r>
      <w:r w:rsidR="009131E1" w:rsidRPr="009131E1">
        <w:rPr>
          <w:rFonts w:ascii="Bookman Old Style" w:hAnsi="Bookman Old Style"/>
          <w:sz w:val="24"/>
          <w:szCs w:val="24"/>
        </w:rPr>
        <w:t>εξουσιοδότηση με επικυρωμένο το γνήσιο της υπογραφής του, στο άτομο που θα πραγματοποιήσει την εγγραφή του στη Νομική. Οι σχετικές επικυρώσεις γίνονται στα ΚΕΠ ή στα αστυνομικά τμήματα της επικρατείας.</w:t>
      </w:r>
    </w:p>
    <w:p w14:paraId="2B006F3F" w14:textId="52709547" w:rsidR="00C55732" w:rsidRDefault="00165B4A" w:rsidP="00052182">
      <w:pPr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Όσοι από τους επιτυχόντες θεωρούν ότι ορισμένα μαθήματα από την φοίτησή τους στο τμήμα ή στην σχολή προέλευσης μπορούν να αντιστοιχηθούν με υπάρχοντα μαθήματα του προγράμματος σπουδών στη Νομική του Αριστοτελείου, παρακαλούνται να καταθέσουν σχετική αίτηση στη Γραμματεία της Σχολής, </w:t>
      </w:r>
      <w:r w:rsidRPr="00165B4A">
        <w:rPr>
          <w:rFonts w:ascii="Bookman Old Style" w:hAnsi="Bookman Old Style"/>
          <w:b/>
          <w:i/>
          <w:sz w:val="24"/>
          <w:szCs w:val="24"/>
        </w:rPr>
        <w:t>εντός ενός (1) μηνός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91959">
        <w:rPr>
          <w:rFonts w:ascii="Bookman Old Style" w:hAnsi="Bookman Old Style"/>
          <w:sz w:val="24"/>
          <w:szCs w:val="24"/>
        </w:rPr>
        <w:t>από</w:t>
      </w:r>
      <w:r>
        <w:rPr>
          <w:rFonts w:ascii="Bookman Old Style" w:hAnsi="Bookman Old Style"/>
          <w:sz w:val="24"/>
          <w:szCs w:val="24"/>
        </w:rPr>
        <w:t xml:space="preserve"> την ημερομηνία εγγραφή</w:t>
      </w:r>
      <w:r w:rsidR="00DE6964">
        <w:rPr>
          <w:rFonts w:ascii="Bookman Old Style" w:hAnsi="Bookman Old Style"/>
          <w:sz w:val="24"/>
          <w:szCs w:val="24"/>
        </w:rPr>
        <w:t>ς</w:t>
      </w:r>
      <w:r>
        <w:rPr>
          <w:rFonts w:ascii="Bookman Old Style" w:hAnsi="Bookman Old Style"/>
          <w:sz w:val="24"/>
          <w:szCs w:val="24"/>
        </w:rPr>
        <w:t xml:space="preserve"> τους. Θα πρέπει να συνυποβάλλουν απόσπασμα από τον Οδηγό Σπουδών του Τμήματος ή της Σχολής προέλευσης, από το οποίο να προκύπτει η ύλη και τα συγγράμματα των μαθημάτων</w:t>
      </w:r>
      <w:r w:rsidR="00C210A0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στα οποία είχαν εξεταστεί καθώς και το πιστοποιητικό αναλυτικής βαθμολογίας</w:t>
      </w:r>
      <w:r w:rsidR="005521D0">
        <w:rPr>
          <w:rFonts w:ascii="Bookman Old Style" w:hAnsi="Bookman Old Style"/>
          <w:sz w:val="24"/>
          <w:szCs w:val="24"/>
        </w:rPr>
        <w:t xml:space="preserve"> πτυχιούχου</w:t>
      </w:r>
      <w:r>
        <w:rPr>
          <w:rFonts w:ascii="Bookman Old Style" w:hAnsi="Bookman Old Style"/>
          <w:sz w:val="24"/>
          <w:szCs w:val="24"/>
        </w:rPr>
        <w:t>.</w:t>
      </w:r>
    </w:p>
    <w:p w14:paraId="441B93C4" w14:textId="5008C5EC" w:rsidR="00C87623" w:rsidRPr="00226089" w:rsidRDefault="00C87623" w:rsidP="00052182">
      <w:pPr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Οι απορριφθέντες των Κατατακτηρίων, ακαδ. έτ. 202</w:t>
      </w:r>
      <w:r w:rsidR="00242AB5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>-202</w:t>
      </w:r>
      <w:r w:rsidR="00242AB5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 θα μπορούν να ενημερώνονται για τα αναλυτικά αποτελέσματα των εξετάσεων</w:t>
      </w:r>
      <w:r w:rsidR="00242AB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που τους αφορούν, με τον αριθμό πρωτοκόλλου της αίτησης που κατέθεσαν.</w:t>
      </w:r>
    </w:p>
    <w:p w14:paraId="4AB8A0DF" w14:textId="59489D34" w:rsidR="009131E1" w:rsidRPr="009131E1" w:rsidRDefault="009131E1" w:rsidP="00052182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9131E1">
        <w:rPr>
          <w:rFonts w:ascii="Bookman Old Style" w:hAnsi="Bookman Old Style"/>
          <w:sz w:val="24"/>
          <w:szCs w:val="24"/>
        </w:rPr>
        <w:t>Την ανακοίνωσ</w:t>
      </w:r>
      <w:r w:rsidR="004D22AB">
        <w:rPr>
          <w:rFonts w:ascii="Bookman Old Style" w:hAnsi="Bookman Old Style"/>
          <w:sz w:val="24"/>
          <w:szCs w:val="24"/>
        </w:rPr>
        <w:t>η ακολουθεί η επικυρωμένη κατά</w:t>
      </w:r>
      <w:r w:rsidRPr="009131E1">
        <w:rPr>
          <w:rFonts w:ascii="Bookman Old Style" w:hAnsi="Bookman Old Style"/>
          <w:sz w:val="24"/>
          <w:szCs w:val="24"/>
        </w:rPr>
        <w:t xml:space="preserve">σταση των </w:t>
      </w:r>
      <w:r w:rsidR="0047411E">
        <w:rPr>
          <w:rFonts w:ascii="Bookman Old Style" w:hAnsi="Bookman Old Style"/>
          <w:sz w:val="24"/>
          <w:szCs w:val="24"/>
        </w:rPr>
        <w:t>πρωτοκόλλων των αιτήσεων</w:t>
      </w:r>
      <w:r w:rsidRPr="009131E1">
        <w:rPr>
          <w:rFonts w:ascii="Bookman Old Style" w:hAnsi="Bookman Old Style"/>
          <w:sz w:val="24"/>
          <w:szCs w:val="24"/>
        </w:rPr>
        <w:t xml:space="preserve"> των επιτυχόντων μετά από απόφαση της Συνέλευσης της Σχολής.</w:t>
      </w:r>
    </w:p>
    <w:p w14:paraId="49D4C8C0" w14:textId="77777777" w:rsidR="009131E1" w:rsidRDefault="009131E1" w:rsidP="00FB73EF">
      <w:pPr>
        <w:jc w:val="both"/>
      </w:pPr>
    </w:p>
    <w:p w14:paraId="03263F0D" w14:textId="77777777" w:rsidR="009131E1" w:rsidRPr="003C36A2" w:rsidRDefault="009131E1" w:rsidP="009131E1">
      <w:pPr>
        <w:ind w:firstLine="720"/>
        <w:jc w:val="right"/>
        <w:rPr>
          <w:rFonts w:ascii="Bookman Old Style" w:hAnsi="Bookman Old Style"/>
          <w:sz w:val="24"/>
          <w:szCs w:val="24"/>
        </w:rPr>
      </w:pPr>
      <w:r w:rsidRPr="003C36A2">
        <w:rPr>
          <w:rFonts w:ascii="Bookman Old Style" w:hAnsi="Bookman Old Style"/>
          <w:sz w:val="24"/>
          <w:szCs w:val="24"/>
        </w:rPr>
        <w:t xml:space="preserve">Γραμματεία Νομικής </w:t>
      </w:r>
    </w:p>
    <w:p w14:paraId="6D4D8C45" w14:textId="2DFC5061" w:rsidR="009131E1" w:rsidRPr="00FF70A5" w:rsidRDefault="00274137" w:rsidP="00745501">
      <w:pPr>
        <w:ind w:left="5760" w:firstLine="720"/>
        <w:jc w:val="center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31</w:t>
      </w:r>
      <w:r w:rsidR="00B824D8">
        <w:rPr>
          <w:rFonts w:ascii="Bookman Old Style" w:hAnsi="Bookman Old Style"/>
          <w:sz w:val="24"/>
          <w:szCs w:val="24"/>
        </w:rPr>
        <w:t>-0</w:t>
      </w:r>
      <w:r>
        <w:rPr>
          <w:rFonts w:ascii="Bookman Old Style" w:hAnsi="Bookman Old Style"/>
          <w:sz w:val="24"/>
          <w:szCs w:val="24"/>
        </w:rPr>
        <w:t>1</w:t>
      </w:r>
      <w:r w:rsidR="00FF70A5">
        <w:rPr>
          <w:rFonts w:ascii="Bookman Old Style" w:hAnsi="Bookman Old Style"/>
          <w:sz w:val="24"/>
          <w:szCs w:val="24"/>
        </w:rPr>
        <w:t>-</w:t>
      </w:r>
      <w:r w:rsidR="00203944">
        <w:rPr>
          <w:rFonts w:ascii="Bookman Old Style" w:hAnsi="Bookman Old Style"/>
          <w:sz w:val="24"/>
          <w:szCs w:val="24"/>
        </w:rPr>
        <w:t>20</w:t>
      </w:r>
      <w:r w:rsidR="00FB73EF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4</w:t>
      </w:r>
    </w:p>
    <w:p w14:paraId="530B15E6" w14:textId="77777777" w:rsidR="009131E1" w:rsidRPr="00A40BBF" w:rsidRDefault="009131E1" w:rsidP="00A40BBF"/>
    <w:p w14:paraId="6B53F96F" w14:textId="77777777" w:rsidR="00A40BBF" w:rsidRPr="00A40BBF" w:rsidRDefault="00A40BBF" w:rsidP="00A40BBF"/>
    <w:sectPr w:rsidR="00A40BBF" w:rsidRPr="00A40BBF" w:rsidSect="007F7660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2EDA"/>
    <w:multiLevelType w:val="hybridMultilevel"/>
    <w:tmpl w:val="F07A2272"/>
    <w:lvl w:ilvl="0" w:tplc="002E5E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707169"/>
    <w:multiLevelType w:val="hybridMultilevel"/>
    <w:tmpl w:val="75CEFC8C"/>
    <w:lvl w:ilvl="0" w:tplc="3D5EBB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868994">
    <w:abstractNumId w:val="1"/>
  </w:num>
  <w:num w:numId="2" w16cid:durableId="86371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E0"/>
    <w:rsid w:val="000319CB"/>
    <w:rsid w:val="00034D44"/>
    <w:rsid w:val="00052182"/>
    <w:rsid w:val="000A0D0D"/>
    <w:rsid w:val="00154FC1"/>
    <w:rsid w:val="00165B4A"/>
    <w:rsid w:val="001E4EBA"/>
    <w:rsid w:val="00200547"/>
    <w:rsid w:val="00203944"/>
    <w:rsid w:val="00204625"/>
    <w:rsid w:val="00226089"/>
    <w:rsid w:val="00242AB5"/>
    <w:rsid w:val="0024773A"/>
    <w:rsid w:val="002728E0"/>
    <w:rsid w:val="00274137"/>
    <w:rsid w:val="0028329B"/>
    <w:rsid w:val="002843EA"/>
    <w:rsid w:val="002B0501"/>
    <w:rsid w:val="002E0EFC"/>
    <w:rsid w:val="00302CA7"/>
    <w:rsid w:val="00336385"/>
    <w:rsid w:val="00362576"/>
    <w:rsid w:val="003C36A2"/>
    <w:rsid w:val="003C55FA"/>
    <w:rsid w:val="0045271A"/>
    <w:rsid w:val="00456EEF"/>
    <w:rsid w:val="0047411E"/>
    <w:rsid w:val="0049788F"/>
    <w:rsid w:val="004B10B9"/>
    <w:rsid w:val="004D0F9C"/>
    <w:rsid w:val="004D22AB"/>
    <w:rsid w:val="004D2EED"/>
    <w:rsid w:val="005521D0"/>
    <w:rsid w:val="00585F97"/>
    <w:rsid w:val="006103AB"/>
    <w:rsid w:val="00635945"/>
    <w:rsid w:val="00642F79"/>
    <w:rsid w:val="006806BC"/>
    <w:rsid w:val="006C2B25"/>
    <w:rsid w:val="006F656F"/>
    <w:rsid w:val="007433B5"/>
    <w:rsid w:val="00745501"/>
    <w:rsid w:val="007F7660"/>
    <w:rsid w:val="0081653D"/>
    <w:rsid w:val="008C0CFD"/>
    <w:rsid w:val="008D3ADE"/>
    <w:rsid w:val="008F39A7"/>
    <w:rsid w:val="009131E1"/>
    <w:rsid w:val="009329C3"/>
    <w:rsid w:val="00960185"/>
    <w:rsid w:val="00991959"/>
    <w:rsid w:val="009B5280"/>
    <w:rsid w:val="00A40BBF"/>
    <w:rsid w:val="00A6095C"/>
    <w:rsid w:val="00A8380C"/>
    <w:rsid w:val="00AA3000"/>
    <w:rsid w:val="00B24602"/>
    <w:rsid w:val="00B824D8"/>
    <w:rsid w:val="00BC414A"/>
    <w:rsid w:val="00C030C0"/>
    <w:rsid w:val="00C210A0"/>
    <w:rsid w:val="00C22812"/>
    <w:rsid w:val="00C55732"/>
    <w:rsid w:val="00C744A8"/>
    <w:rsid w:val="00C8207B"/>
    <w:rsid w:val="00C839D2"/>
    <w:rsid w:val="00C87623"/>
    <w:rsid w:val="00CC5126"/>
    <w:rsid w:val="00CC5629"/>
    <w:rsid w:val="00CC6A3E"/>
    <w:rsid w:val="00D20255"/>
    <w:rsid w:val="00D6551A"/>
    <w:rsid w:val="00D85DF2"/>
    <w:rsid w:val="00DA1532"/>
    <w:rsid w:val="00DE6964"/>
    <w:rsid w:val="00EB07D2"/>
    <w:rsid w:val="00EF1D2D"/>
    <w:rsid w:val="00F06E19"/>
    <w:rsid w:val="00FB73EF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50E5"/>
  <w15:docId w15:val="{80A3FAF0-5FE2-4192-B6C0-B1699BAE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547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62576"/>
    <w:rPr>
      <w:color w:val="0000FF" w:themeColor="hyperlink"/>
      <w:u w:val="single"/>
    </w:rPr>
  </w:style>
  <w:style w:type="paragraph" w:styleId="a4">
    <w:name w:val="Plain Text"/>
    <w:basedOn w:val="a"/>
    <w:link w:val="Char"/>
    <w:uiPriority w:val="99"/>
    <w:semiHidden/>
    <w:unhideWhenUsed/>
    <w:rsid w:val="00362576"/>
    <w:pPr>
      <w:spacing w:after="0" w:line="240" w:lineRule="auto"/>
    </w:pPr>
    <w:rPr>
      <w:rFonts w:ascii="Consolas" w:eastAsiaTheme="minorEastAsia" w:hAnsi="Consolas" w:cs="Times New Roman"/>
      <w:sz w:val="21"/>
      <w:szCs w:val="21"/>
      <w:lang w:eastAsia="el-GR"/>
    </w:rPr>
  </w:style>
  <w:style w:type="character" w:customStyle="1" w:styleId="Char">
    <w:name w:val="Απλό κείμενο Char"/>
    <w:basedOn w:val="a0"/>
    <w:link w:val="a4"/>
    <w:uiPriority w:val="99"/>
    <w:semiHidden/>
    <w:rsid w:val="00362576"/>
    <w:rPr>
      <w:rFonts w:ascii="Consolas" w:eastAsiaTheme="minorEastAsia" w:hAnsi="Consolas" w:cs="Times New Roman"/>
      <w:sz w:val="21"/>
      <w:szCs w:val="21"/>
      <w:lang w:eastAsia="el-GR"/>
    </w:rPr>
  </w:style>
  <w:style w:type="table" w:styleId="a5">
    <w:name w:val="Table Grid"/>
    <w:basedOn w:val="a1"/>
    <w:uiPriority w:val="59"/>
    <w:rsid w:val="0045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Administrator</cp:lastModifiedBy>
  <cp:revision>5</cp:revision>
  <cp:lastPrinted>2019-02-05T12:17:00Z</cp:lastPrinted>
  <dcterms:created xsi:type="dcterms:W3CDTF">2024-01-31T08:38:00Z</dcterms:created>
  <dcterms:modified xsi:type="dcterms:W3CDTF">2024-01-31T08:41:00Z</dcterms:modified>
</cp:coreProperties>
</file>