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A8DA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55F16787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6AEDFC36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60AD9BCF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381AAD2E" w14:textId="77777777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</w:p>
    <w:p w14:paraId="5792841C" w14:textId="7F3F3D2C" w:rsidR="005C6458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t>ΠΡΟΣΦΕΡΟΜΕΝΑ ΜΑΘΗΜΑΤΑ</w:t>
      </w:r>
    </w:p>
    <w:p w14:paraId="2D315660" w14:textId="7D0E9CCD" w:rsidR="00D76519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t>ΚΑΤΑ ΤΟ ΧΕΙΜΕΡΙΝΟ ΕΞΑΜΗΝΟ ΣΠΟΥΔΩΝ 2024-2025</w:t>
      </w:r>
    </w:p>
    <w:p w14:paraId="6583B359" w14:textId="1C15A03B" w:rsidR="005C6458" w:rsidRDefault="00D76519" w:rsidP="005C6458">
      <w:pPr>
        <w:jc w:val="center"/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t>στη</w:t>
      </w:r>
      <w:r w:rsidR="005C6458">
        <w:rPr>
          <w:b/>
          <w:color w:val="0033CC"/>
          <w:sz w:val="28"/>
          <w:szCs w:val="24"/>
          <w:lang w:val="el-GR"/>
        </w:rPr>
        <w:t xml:space="preserve"> Νομική Σχολή του Αριστοτελείου Πανεπιστημίου Θεσσαλονίκης</w:t>
      </w:r>
    </w:p>
    <w:p w14:paraId="47D0A69A" w14:textId="2A943784" w:rsidR="005C6458" w:rsidRDefault="005C6458">
      <w:pPr>
        <w:rPr>
          <w:b/>
          <w:color w:val="0033CC"/>
          <w:sz w:val="28"/>
          <w:szCs w:val="24"/>
          <w:lang w:val="el-GR"/>
        </w:rPr>
      </w:pPr>
    </w:p>
    <w:p w14:paraId="13228711" w14:textId="77777777" w:rsidR="005C6458" w:rsidRDefault="005C6458">
      <w:pPr>
        <w:rPr>
          <w:b/>
          <w:color w:val="0033CC"/>
          <w:sz w:val="28"/>
          <w:szCs w:val="24"/>
          <w:lang w:val="el-GR"/>
        </w:rPr>
      </w:pPr>
    </w:p>
    <w:p w14:paraId="707492F7" w14:textId="77777777" w:rsidR="005C6458" w:rsidRDefault="005C6458">
      <w:pPr>
        <w:rPr>
          <w:b/>
          <w:color w:val="0033CC"/>
          <w:sz w:val="28"/>
          <w:szCs w:val="24"/>
          <w:lang w:val="el-GR"/>
        </w:rPr>
      </w:pPr>
      <w:r>
        <w:rPr>
          <w:b/>
          <w:color w:val="0033CC"/>
          <w:sz w:val="28"/>
          <w:szCs w:val="24"/>
          <w:lang w:val="el-GR"/>
        </w:rPr>
        <w:br w:type="page"/>
      </w:r>
    </w:p>
    <w:p w14:paraId="36FA1ACD" w14:textId="77777777" w:rsidR="00F66C8C" w:rsidRPr="008C013C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8C013C">
        <w:rPr>
          <w:b/>
          <w:color w:val="0033CC"/>
          <w:sz w:val="24"/>
          <w:lang w:val="el-GR"/>
        </w:rPr>
        <w:lastRenderedPageBreak/>
        <w:t>Α’ ΕΞΑΜΗΝΟ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71"/>
        <w:gridCol w:w="6795"/>
        <w:gridCol w:w="709"/>
        <w:gridCol w:w="709"/>
      </w:tblGrid>
      <w:tr w:rsidR="00F66C8C" w:rsidRPr="00B976D7" w14:paraId="3338272C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33E2E957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795" w:type="dxa"/>
            <w:vAlign w:val="center"/>
          </w:tcPr>
          <w:p w14:paraId="231E714B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709" w:type="dxa"/>
            <w:vAlign w:val="center"/>
          </w:tcPr>
          <w:p w14:paraId="61ED170C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09" w:type="dxa"/>
            <w:vAlign w:val="center"/>
          </w:tcPr>
          <w:p w14:paraId="5F9A082A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1CDF6498" w14:textId="77777777" w:rsidTr="00BB7B41">
        <w:trPr>
          <w:jc w:val="center"/>
        </w:trPr>
        <w:tc>
          <w:tcPr>
            <w:tcW w:w="571" w:type="dxa"/>
            <w:vAlign w:val="center"/>
          </w:tcPr>
          <w:p w14:paraId="0C439CC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795" w:type="dxa"/>
          </w:tcPr>
          <w:p w14:paraId="18E13C75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</w:t>
            </w:r>
            <w:r w:rsidRPr="00B976D7">
              <w:rPr>
                <w:color w:val="000000" w:themeColor="text1"/>
                <w:lang w:val="el-GR"/>
              </w:rPr>
              <w:t xml:space="preserve"> Ιστορία Δικαίου</w:t>
            </w:r>
          </w:p>
        </w:tc>
        <w:tc>
          <w:tcPr>
            <w:tcW w:w="709" w:type="dxa"/>
            <w:vAlign w:val="center"/>
          </w:tcPr>
          <w:p w14:paraId="13D90BA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709" w:type="dxa"/>
            <w:vAlign w:val="center"/>
          </w:tcPr>
          <w:p w14:paraId="08A0D38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02B7431A" w14:textId="77777777" w:rsidTr="00BB7B41">
        <w:trPr>
          <w:jc w:val="center"/>
        </w:trPr>
        <w:tc>
          <w:tcPr>
            <w:tcW w:w="571" w:type="dxa"/>
            <w:vAlign w:val="center"/>
          </w:tcPr>
          <w:p w14:paraId="4122D57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795" w:type="dxa"/>
          </w:tcPr>
          <w:p w14:paraId="706308B2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3</w:t>
            </w:r>
            <w:r w:rsidRPr="00B976D7">
              <w:rPr>
                <w:color w:val="000000" w:themeColor="text1"/>
                <w:lang w:val="el-GR"/>
              </w:rPr>
              <w:t xml:space="preserve"> Δημόσιο Διεθνές Δίκαιο</w:t>
            </w:r>
          </w:p>
        </w:tc>
        <w:tc>
          <w:tcPr>
            <w:tcW w:w="709" w:type="dxa"/>
            <w:vAlign w:val="center"/>
          </w:tcPr>
          <w:p w14:paraId="22517AC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709" w:type="dxa"/>
            <w:vAlign w:val="center"/>
          </w:tcPr>
          <w:p w14:paraId="2AE0876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04C890F8" w14:textId="77777777" w:rsidTr="00BB7B41">
        <w:trPr>
          <w:jc w:val="center"/>
        </w:trPr>
        <w:tc>
          <w:tcPr>
            <w:tcW w:w="571" w:type="dxa"/>
            <w:vAlign w:val="center"/>
          </w:tcPr>
          <w:p w14:paraId="4B95F74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795" w:type="dxa"/>
          </w:tcPr>
          <w:p w14:paraId="533BB5B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4</w:t>
            </w:r>
            <w:r w:rsidRPr="00B976D7">
              <w:rPr>
                <w:color w:val="000000" w:themeColor="text1"/>
                <w:lang w:val="el-GR"/>
              </w:rPr>
              <w:t xml:space="preserve"> Συνταγματικό Δίκαιο</w:t>
            </w:r>
          </w:p>
        </w:tc>
        <w:tc>
          <w:tcPr>
            <w:tcW w:w="709" w:type="dxa"/>
            <w:vAlign w:val="center"/>
          </w:tcPr>
          <w:p w14:paraId="34B7C97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09" w:type="dxa"/>
            <w:vAlign w:val="center"/>
          </w:tcPr>
          <w:p w14:paraId="09B8776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8</w:t>
            </w:r>
          </w:p>
        </w:tc>
      </w:tr>
      <w:tr w:rsidR="00F66C8C" w:rsidRPr="00B976D7" w14:paraId="26DD40E5" w14:textId="77777777" w:rsidTr="00BB7B41">
        <w:trPr>
          <w:trHeight w:val="189"/>
          <w:jc w:val="center"/>
        </w:trPr>
        <w:tc>
          <w:tcPr>
            <w:tcW w:w="571" w:type="dxa"/>
            <w:vAlign w:val="center"/>
          </w:tcPr>
          <w:p w14:paraId="1D6E2D9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795" w:type="dxa"/>
          </w:tcPr>
          <w:p w14:paraId="26D70BB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5</w:t>
            </w:r>
            <w:r w:rsidRPr="00B976D7">
              <w:rPr>
                <w:color w:val="000000" w:themeColor="text1"/>
                <w:lang w:val="el-GR"/>
              </w:rPr>
              <w:t xml:space="preserve"> Γενικές Αρχές Αστικού Δικαίου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91E8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709" w:type="dxa"/>
            <w:vAlign w:val="center"/>
          </w:tcPr>
          <w:p w14:paraId="64442F7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1CBF450B" w14:textId="77777777" w:rsidTr="00BB7B41">
        <w:trPr>
          <w:jc w:val="center"/>
        </w:trPr>
        <w:tc>
          <w:tcPr>
            <w:tcW w:w="571" w:type="dxa"/>
            <w:vAlign w:val="center"/>
          </w:tcPr>
          <w:p w14:paraId="110F5D2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795" w:type="dxa"/>
          </w:tcPr>
          <w:p w14:paraId="15761B82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ΕΛΕ</w:t>
            </w:r>
            <w:r w:rsidRPr="00B976D7">
              <w:rPr>
                <w:color w:val="000000" w:themeColor="text1"/>
                <w:lang w:val="el-GR"/>
              </w:rPr>
              <w:t xml:space="preserve"> Μάθημα Ελεύθερης Επιλογής  (Α’ κύκλος)</w:t>
            </w:r>
          </w:p>
        </w:tc>
        <w:tc>
          <w:tcPr>
            <w:tcW w:w="709" w:type="dxa"/>
            <w:vAlign w:val="center"/>
          </w:tcPr>
          <w:p w14:paraId="6F09F86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09" w:type="dxa"/>
            <w:vAlign w:val="center"/>
          </w:tcPr>
          <w:p w14:paraId="6C8A9D3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134781B1" w14:textId="77777777" w:rsidTr="00BB7B41">
        <w:trPr>
          <w:jc w:val="center"/>
        </w:trPr>
        <w:tc>
          <w:tcPr>
            <w:tcW w:w="571" w:type="dxa"/>
            <w:vAlign w:val="center"/>
          </w:tcPr>
          <w:p w14:paraId="70C871A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6795" w:type="dxa"/>
          </w:tcPr>
          <w:p w14:paraId="54BD693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709" w:type="dxa"/>
            <w:vAlign w:val="center"/>
          </w:tcPr>
          <w:p w14:paraId="017A3089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20</w:t>
            </w:r>
          </w:p>
        </w:tc>
        <w:tc>
          <w:tcPr>
            <w:tcW w:w="709" w:type="dxa"/>
            <w:vAlign w:val="center"/>
          </w:tcPr>
          <w:p w14:paraId="47A4AB2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30</w:t>
            </w:r>
          </w:p>
        </w:tc>
      </w:tr>
    </w:tbl>
    <w:p w14:paraId="394725EA" w14:textId="77777777" w:rsidR="00F66C8C" w:rsidRPr="00B976D7" w:rsidRDefault="00F66C8C" w:rsidP="00F66C8C">
      <w:pPr>
        <w:spacing w:after="0"/>
        <w:rPr>
          <w:color w:val="000000" w:themeColor="text1"/>
          <w:lang w:val="el-GR"/>
        </w:rPr>
      </w:pPr>
    </w:p>
    <w:p w14:paraId="31B823CA" w14:textId="77777777" w:rsidR="00F66C8C" w:rsidRPr="00B976D7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B976D7">
        <w:rPr>
          <w:b/>
          <w:color w:val="0033CC"/>
          <w:sz w:val="24"/>
          <w:lang w:val="el-GR"/>
        </w:rPr>
        <w:t>Γ’ ΕΞΑΜΗΝΟ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71"/>
        <w:gridCol w:w="6654"/>
        <w:gridCol w:w="906"/>
        <w:gridCol w:w="653"/>
      </w:tblGrid>
      <w:tr w:rsidR="00F66C8C" w:rsidRPr="00B976D7" w14:paraId="4D256733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0041DB3F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654" w:type="dxa"/>
            <w:vAlign w:val="center"/>
          </w:tcPr>
          <w:p w14:paraId="7984B1B6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906" w:type="dxa"/>
            <w:vAlign w:val="center"/>
          </w:tcPr>
          <w:p w14:paraId="72A28B4D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653" w:type="dxa"/>
            <w:vAlign w:val="center"/>
          </w:tcPr>
          <w:p w14:paraId="60C6FEAF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7025AAEC" w14:textId="77777777" w:rsidTr="00BB7B41">
        <w:trPr>
          <w:jc w:val="center"/>
        </w:trPr>
        <w:tc>
          <w:tcPr>
            <w:tcW w:w="571" w:type="dxa"/>
          </w:tcPr>
          <w:p w14:paraId="2EF4F16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654" w:type="dxa"/>
            <w:shd w:val="clear" w:color="auto" w:fill="FFFFFF" w:themeFill="background1"/>
          </w:tcPr>
          <w:p w14:paraId="05DD1EF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12</w:t>
            </w:r>
            <w:r w:rsidRPr="00B976D7">
              <w:rPr>
                <w:color w:val="000000" w:themeColor="text1"/>
                <w:lang w:val="el-GR"/>
              </w:rPr>
              <w:t xml:space="preserve"> Μεθοδολογία του Δικαίου</w:t>
            </w:r>
          </w:p>
        </w:tc>
        <w:tc>
          <w:tcPr>
            <w:tcW w:w="906" w:type="dxa"/>
            <w:shd w:val="clear" w:color="auto" w:fill="auto"/>
          </w:tcPr>
          <w:p w14:paraId="0EFA6FF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3" w:type="dxa"/>
          </w:tcPr>
          <w:p w14:paraId="38A6C02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</w:tr>
      <w:tr w:rsidR="00F66C8C" w:rsidRPr="00B976D7" w14:paraId="703F4889" w14:textId="77777777" w:rsidTr="00BB7B41">
        <w:trPr>
          <w:jc w:val="center"/>
        </w:trPr>
        <w:tc>
          <w:tcPr>
            <w:tcW w:w="571" w:type="dxa"/>
          </w:tcPr>
          <w:p w14:paraId="701B000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654" w:type="dxa"/>
          </w:tcPr>
          <w:p w14:paraId="56DC8307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13</w:t>
            </w:r>
            <w:r w:rsidRPr="00B976D7">
              <w:rPr>
                <w:color w:val="000000" w:themeColor="text1"/>
                <w:lang w:val="el-GR"/>
              </w:rPr>
              <w:t xml:space="preserve"> Δίκαιο της Ευρωπαϊκής Ένωσης</w:t>
            </w:r>
          </w:p>
        </w:tc>
        <w:tc>
          <w:tcPr>
            <w:tcW w:w="906" w:type="dxa"/>
            <w:shd w:val="clear" w:color="auto" w:fill="auto"/>
          </w:tcPr>
          <w:p w14:paraId="649B7AD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3" w:type="dxa"/>
          </w:tcPr>
          <w:p w14:paraId="3BC42EA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07EC1D36" w14:textId="77777777" w:rsidTr="00BB7B41">
        <w:trPr>
          <w:jc w:val="center"/>
        </w:trPr>
        <w:tc>
          <w:tcPr>
            <w:tcW w:w="571" w:type="dxa"/>
          </w:tcPr>
          <w:p w14:paraId="46CE979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654" w:type="dxa"/>
          </w:tcPr>
          <w:p w14:paraId="7E9B7F4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14</w:t>
            </w:r>
            <w:r w:rsidRPr="00B976D7">
              <w:rPr>
                <w:color w:val="000000" w:themeColor="text1"/>
                <w:lang w:val="el-GR"/>
              </w:rPr>
              <w:t xml:space="preserve"> Ποινικό Δίκαιο – </w:t>
            </w:r>
            <w:proofErr w:type="spellStart"/>
            <w:r w:rsidRPr="00B976D7">
              <w:rPr>
                <w:color w:val="000000" w:themeColor="text1"/>
                <w:lang w:val="el-GR"/>
              </w:rPr>
              <w:t>Ποινολογία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14:paraId="2E6FDDA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3" w:type="dxa"/>
          </w:tcPr>
          <w:p w14:paraId="1497358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15D1CEA8" w14:textId="77777777" w:rsidTr="00BB7B41">
        <w:trPr>
          <w:jc w:val="center"/>
        </w:trPr>
        <w:tc>
          <w:tcPr>
            <w:tcW w:w="571" w:type="dxa"/>
          </w:tcPr>
          <w:p w14:paraId="08294C7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654" w:type="dxa"/>
          </w:tcPr>
          <w:p w14:paraId="3366BB95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15</w:t>
            </w:r>
            <w:r w:rsidRPr="00B976D7">
              <w:rPr>
                <w:color w:val="000000" w:themeColor="text1"/>
                <w:lang w:val="el-GR"/>
              </w:rPr>
              <w:t xml:space="preserve"> Ενοχικό Δίκαιο – Γενικό Μέρος</w:t>
            </w:r>
          </w:p>
        </w:tc>
        <w:tc>
          <w:tcPr>
            <w:tcW w:w="906" w:type="dxa"/>
          </w:tcPr>
          <w:p w14:paraId="07371AE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653" w:type="dxa"/>
          </w:tcPr>
          <w:p w14:paraId="680EAB6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8</w:t>
            </w:r>
          </w:p>
        </w:tc>
      </w:tr>
      <w:tr w:rsidR="00F66C8C" w:rsidRPr="00B976D7" w14:paraId="71AF2BE6" w14:textId="77777777" w:rsidTr="00BB7B41">
        <w:trPr>
          <w:jc w:val="center"/>
        </w:trPr>
        <w:tc>
          <w:tcPr>
            <w:tcW w:w="571" w:type="dxa"/>
          </w:tcPr>
          <w:p w14:paraId="2CF1C6C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654" w:type="dxa"/>
          </w:tcPr>
          <w:p w14:paraId="52632ED5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16</w:t>
            </w:r>
            <w:r w:rsidRPr="00B976D7">
              <w:rPr>
                <w:color w:val="000000" w:themeColor="text1"/>
                <w:lang w:val="el-GR"/>
              </w:rPr>
              <w:t xml:space="preserve"> Εμπράγματο Δίκαιο</w:t>
            </w:r>
          </w:p>
        </w:tc>
        <w:tc>
          <w:tcPr>
            <w:tcW w:w="906" w:type="dxa"/>
          </w:tcPr>
          <w:p w14:paraId="4208953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3" w:type="dxa"/>
          </w:tcPr>
          <w:p w14:paraId="5E51582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38344585" w14:textId="77777777" w:rsidTr="00BB7B41">
        <w:trPr>
          <w:jc w:val="center"/>
        </w:trPr>
        <w:tc>
          <w:tcPr>
            <w:tcW w:w="571" w:type="dxa"/>
          </w:tcPr>
          <w:p w14:paraId="68341A0D" w14:textId="77777777" w:rsidR="00F66C8C" w:rsidRPr="00B976D7" w:rsidRDefault="00F66C8C" w:rsidP="00BB7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54" w:type="dxa"/>
          </w:tcPr>
          <w:p w14:paraId="31D85C89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906" w:type="dxa"/>
          </w:tcPr>
          <w:p w14:paraId="5462B84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21</w:t>
            </w:r>
          </w:p>
        </w:tc>
        <w:tc>
          <w:tcPr>
            <w:tcW w:w="653" w:type="dxa"/>
          </w:tcPr>
          <w:p w14:paraId="6A43703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30</w:t>
            </w:r>
          </w:p>
        </w:tc>
      </w:tr>
    </w:tbl>
    <w:p w14:paraId="485BD5DC" w14:textId="77777777" w:rsidR="00F66C8C" w:rsidRPr="00B976D7" w:rsidRDefault="00F66C8C" w:rsidP="00F66C8C">
      <w:pPr>
        <w:spacing w:after="0"/>
        <w:jc w:val="center"/>
        <w:rPr>
          <w:b/>
          <w:color w:val="000000" w:themeColor="text1"/>
          <w:sz w:val="24"/>
          <w:lang w:val="el-GR"/>
        </w:rPr>
      </w:pPr>
    </w:p>
    <w:p w14:paraId="7F8F569A" w14:textId="77777777" w:rsidR="00F66C8C" w:rsidRPr="00B976D7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B976D7">
        <w:rPr>
          <w:b/>
          <w:color w:val="0033CC"/>
          <w:sz w:val="24"/>
          <w:lang w:val="el-GR"/>
        </w:rPr>
        <w:t>Ε’ ΕΞΑΜΗΝΟ</w:t>
      </w:r>
    </w:p>
    <w:tbl>
      <w:tblPr>
        <w:tblStyle w:val="a3"/>
        <w:tblW w:w="8653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20"/>
      </w:tblGrid>
      <w:tr w:rsidR="00F66C8C" w:rsidRPr="00B976D7" w14:paraId="205E0FA9" w14:textId="77777777" w:rsidTr="00BB7B41">
        <w:trPr>
          <w:trHeight w:val="547"/>
          <w:jc w:val="center"/>
        </w:trPr>
        <w:tc>
          <w:tcPr>
            <w:tcW w:w="562" w:type="dxa"/>
            <w:vAlign w:val="center"/>
          </w:tcPr>
          <w:p w14:paraId="38FA5EBD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21" w:type="dxa"/>
            <w:vAlign w:val="center"/>
          </w:tcPr>
          <w:p w14:paraId="781137D2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47977836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20" w:type="dxa"/>
            <w:vAlign w:val="center"/>
          </w:tcPr>
          <w:p w14:paraId="18EB9273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52059735" w14:textId="77777777" w:rsidTr="00BB7B41">
        <w:trPr>
          <w:jc w:val="center"/>
        </w:trPr>
        <w:tc>
          <w:tcPr>
            <w:tcW w:w="562" w:type="dxa"/>
          </w:tcPr>
          <w:p w14:paraId="538B7D9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21" w:type="dxa"/>
          </w:tcPr>
          <w:p w14:paraId="295EEB3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24</w:t>
            </w:r>
            <w:r w:rsidRPr="00B976D7">
              <w:rPr>
                <w:color w:val="000000" w:themeColor="text1"/>
                <w:lang w:val="el-GR"/>
              </w:rPr>
              <w:t xml:space="preserve"> Ποινικό Δίκαιο – Ειδικό Μέρος</w:t>
            </w:r>
          </w:p>
        </w:tc>
        <w:tc>
          <w:tcPr>
            <w:tcW w:w="850" w:type="dxa"/>
            <w:vAlign w:val="center"/>
          </w:tcPr>
          <w:p w14:paraId="39728E7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720" w:type="dxa"/>
            <w:vAlign w:val="center"/>
          </w:tcPr>
          <w:p w14:paraId="7AD17F1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1BF905DB" w14:textId="77777777" w:rsidTr="00BB7B41">
        <w:trPr>
          <w:jc w:val="center"/>
        </w:trPr>
        <w:tc>
          <w:tcPr>
            <w:tcW w:w="562" w:type="dxa"/>
          </w:tcPr>
          <w:p w14:paraId="3B869DD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21" w:type="dxa"/>
          </w:tcPr>
          <w:p w14:paraId="3662869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25</w:t>
            </w:r>
            <w:r w:rsidRPr="00B976D7">
              <w:rPr>
                <w:color w:val="000000" w:themeColor="text1"/>
                <w:lang w:val="el-GR"/>
              </w:rPr>
              <w:t xml:space="preserve"> Διοικητική Δικονομία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D32DB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20" w:type="dxa"/>
            <w:vAlign w:val="center"/>
          </w:tcPr>
          <w:p w14:paraId="4C8EC3C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7</w:t>
            </w:r>
          </w:p>
        </w:tc>
      </w:tr>
      <w:tr w:rsidR="00F66C8C" w:rsidRPr="00B976D7" w14:paraId="66DE57FC" w14:textId="77777777" w:rsidTr="00BB7B41">
        <w:trPr>
          <w:jc w:val="center"/>
        </w:trPr>
        <w:tc>
          <w:tcPr>
            <w:tcW w:w="562" w:type="dxa"/>
          </w:tcPr>
          <w:p w14:paraId="3B62594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21" w:type="dxa"/>
            <w:shd w:val="clear" w:color="auto" w:fill="FFFFFF" w:themeFill="background1"/>
          </w:tcPr>
          <w:p w14:paraId="47070361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17</w:t>
            </w:r>
            <w:r w:rsidRPr="00B976D7">
              <w:rPr>
                <w:color w:val="000000" w:themeColor="text1"/>
                <w:lang w:val="el-GR"/>
              </w:rPr>
              <w:t xml:space="preserve"> Εμπορικό Δίκαιο (Δίκαιο Εμπορικών Εταιριών)</w:t>
            </w:r>
          </w:p>
        </w:tc>
        <w:tc>
          <w:tcPr>
            <w:tcW w:w="850" w:type="dxa"/>
            <w:vAlign w:val="center"/>
          </w:tcPr>
          <w:p w14:paraId="7319883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20" w:type="dxa"/>
            <w:vAlign w:val="center"/>
          </w:tcPr>
          <w:p w14:paraId="358C6A7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7</w:t>
            </w:r>
          </w:p>
        </w:tc>
      </w:tr>
      <w:tr w:rsidR="00F66C8C" w:rsidRPr="00B976D7" w14:paraId="06F2B450" w14:textId="77777777" w:rsidTr="00BB7B41">
        <w:trPr>
          <w:jc w:val="center"/>
        </w:trPr>
        <w:tc>
          <w:tcPr>
            <w:tcW w:w="562" w:type="dxa"/>
            <w:vAlign w:val="center"/>
          </w:tcPr>
          <w:p w14:paraId="7AE2542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21" w:type="dxa"/>
          </w:tcPr>
          <w:p w14:paraId="57C46FA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ΠΕ</w:t>
            </w:r>
            <w:r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r w:rsidRPr="00B976D7">
              <w:rPr>
                <w:color w:val="000000" w:themeColor="text1"/>
                <w:lang w:val="el-GR"/>
              </w:rPr>
              <w:t xml:space="preserve"> Μάθημα Περιορισμένης Επιλογής  (Β’ κύκλος)</w:t>
            </w:r>
          </w:p>
        </w:tc>
        <w:tc>
          <w:tcPr>
            <w:tcW w:w="850" w:type="dxa"/>
            <w:vAlign w:val="center"/>
          </w:tcPr>
          <w:p w14:paraId="25FC5F1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20" w:type="dxa"/>
            <w:vAlign w:val="center"/>
          </w:tcPr>
          <w:p w14:paraId="5DD9C8A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0428A652" w14:textId="77777777" w:rsidTr="00BB7B41">
        <w:trPr>
          <w:jc w:val="center"/>
        </w:trPr>
        <w:tc>
          <w:tcPr>
            <w:tcW w:w="562" w:type="dxa"/>
            <w:vAlign w:val="center"/>
          </w:tcPr>
          <w:p w14:paraId="27FC232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21" w:type="dxa"/>
            <w:shd w:val="clear" w:color="auto" w:fill="FFFFFF" w:themeFill="background1"/>
          </w:tcPr>
          <w:p w14:paraId="0EDD4A97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ΕΛΕ</w:t>
            </w:r>
            <w:r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r w:rsidRPr="00B976D7">
              <w:rPr>
                <w:color w:val="000000" w:themeColor="text1"/>
                <w:lang w:val="el-GR"/>
              </w:rPr>
              <w:t>Μάθημα Ελεύθερης Επιλογής  (Α’ κύκλος)</w:t>
            </w:r>
          </w:p>
        </w:tc>
        <w:tc>
          <w:tcPr>
            <w:tcW w:w="850" w:type="dxa"/>
            <w:vAlign w:val="center"/>
          </w:tcPr>
          <w:p w14:paraId="5A8337E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20" w:type="dxa"/>
            <w:vAlign w:val="center"/>
          </w:tcPr>
          <w:p w14:paraId="770489D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4182BB80" w14:textId="77777777" w:rsidTr="00BB7B41">
        <w:trPr>
          <w:jc w:val="center"/>
        </w:trPr>
        <w:tc>
          <w:tcPr>
            <w:tcW w:w="562" w:type="dxa"/>
          </w:tcPr>
          <w:p w14:paraId="268147AC" w14:textId="77777777" w:rsidR="00F66C8C" w:rsidRPr="00B976D7" w:rsidRDefault="00F66C8C" w:rsidP="00BB7B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14:paraId="48A74795" w14:textId="77777777" w:rsidR="00F66C8C" w:rsidRPr="00B976D7" w:rsidRDefault="00F66C8C" w:rsidP="00BB7B41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71FE8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20</w:t>
            </w:r>
          </w:p>
        </w:tc>
        <w:tc>
          <w:tcPr>
            <w:tcW w:w="720" w:type="dxa"/>
            <w:vAlign w:val="center"/>
          </w:tcPr>
          <w:p w14:paraId="343DCA3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30</w:t>
            </w:r>
          </w:p>
        </w:tc>
      </w:tr>
    </w:tbl>
    <w:p w14:paraId="4F600773" w14:textId="77777777" w:rsidR="00F66C8C" w:rsidRPr="00B976D7" w:rsidRDefault="00F66C8C" w:rsidP="00F66C8C">
      <w:pPr>
        <w:spacing w:after="0"/>
        <w:jc w:val="center"/>
        <w:rPr>
          <w:b/>
          <w:color w:val="000000" w:themeColor="text1"/>
          <w:lang w:val="el-GR"/>
        </w:rPr>
      </w:pPr>
    </w:p>
    <w:p w14:paraId="02B616A6" w14:textId="77777777" w:rsidR="00F66C8C" w:rsidRPr="00B976D7" w:rsidRDefault="00F66C8C" w:rsidP="00F66C8C">
      <w:pPr>
        <w:jc w:val="center"/>
        <w:rPr>
          <w:b/>
          <w:color w:val="0033CC"/>
          <w:sz w:val="24"/>
          <w:lang w:val="el-GR"/>
        </w:rPr>
      </w:pPr>
      <w:r w:rsidRPr="00B976D7">
        <w:rPr>
          <w:b/>
          <w:color w:val="0033CC"/>
          <w:sz w:val="24"/>
          <w:lang w:val="el-GR"/>
        </w:rPr>
        <w:t>Ζ’ ΕΞΑΜΗΝΟ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485CEBCF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1E8F8E69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04571D27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1D0624D5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0FBFB3AF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3088B155" w14:textId="77777777" w:rsidTr="00BB7B41">
        <w:trPr>
          <w:jc w:val="center"/>
        </w:trPr>
        <w:tc>
          <w:tcPr>
            <w:tcW w:w="571" w:type="dxa"/>
            <w:vAlign w:val="center"/>
          </w:tcPr>
          <w:p w14:paraId="2FCF369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3B6F441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Υ2</w:t>
            </w:r>
            <w:r>
              <w:rPr>
                <w:b/>
                <w:bCs/>
                <w:color w:val="000000" w:themeColor="text1"/>
                <w:lang w:val="el-GR"/>
              </w:rPr>
              <w:t>7</w:t>
            </w:r>
            <w:r w:rsidRPr="00B976D7">
              <w:rPr>
                <w:color w:val="000000" w:themeColor="text1"/>
                <w:lang w:val="el-GR"/>
              </w:rPr>
              <w:t xml:space="preserve"> Πολιτική Δικονομία (Ένδικα Μέσα – </w:t>
            </w:r>
            <w:proofErr w:type="spellStart"/>
            <w:r w:rsidRPr="00B976D7">
              <w:rPr>
                <w:color w:val="000000" w:themeColor="text1"/>
                <w:lang w:val="el-GR"/>
              </w:rPr>
              <w:t>Αναγκ</w:t>
            </w:r>
            <w:proofErr w:type="spellEnd"/>
            <w:r w:rsidRPr="00B976D7">
              <w:rPr>
                <w:color w:val="000000" w:themeColor="text1"/>
                <w:lang w:val="el-GR"/>
              </w:rPr>
              <w:t>. Εκτέλεση)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94B18D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15" w:type="dxa"/>
            <w:vAlign w:val="center"/>
          </w:tcPr>
          <w:p w14:paraId="016C3DB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8</w:t>
            </w:r>
          </w:p>
        </w:tc>
      </w:tr>
      <w:tr w:rsidR="00F66C8C" w:rsidRPr="00B976D7" w14:paraId="5B57038D" w14:textId="77777777" w:rsidTr="00BB7B41">
        <w:trPr>
          <w:jc w:val="center"/>
        </w:trPr>
        <w:tc>
          <w:tcPr>
            <w:tcW w:w="571" w:type="dxa"/>
            <w:vAlign w:val="center"/>
          </w:tcPr>
          <w:p w14:paraId="0707DC8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53A3F36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35</w:t>
            </w:r>
            <w:r w:rsidRPr="00B976D7">
              <w:rPr>
                <w:color w:val="000000" w:themeColor="text1"/>
                <w:lang w:val="el-GR"/>
              </w:rPr>
              <w:t xml:space="preserve"> Σύνθεση Εμπορικού Δικαίου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BEB6FD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715" w:type="dxa"/>
            <w:vAlign w:val="center"/>
          </w:tcPr>
          <w:p w14:paraId="567ED8F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3DE741ED" w14:textId="77777777" w:rsidTr="00BB7B41">
        <w:trPr>
          <w:jc w:val="center"/>
        </w:trPr>
        <w:tc>
          <w:tcPr>
            <w:tcW w:w="571" w:type="dxa"/>
            <w:vAlign w:val="center"/>
          </w:tcPr>
          <w:p w14:paraId="3430276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3664FCA1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ΠΕ</w:t>
            </w:r>
            <w:r w:rsidRPr="00B976D7">
              <w:rPr>
                <w:color w:val="000000" w:themeColor="text1"/>
                <w:lang w:val="el-GR"/>
              </w:rPr>
              <w:t xml:space="preserve"> Μάθημα Περιορισμένης Επιλογής  (Α’ κύκλος)</w:t>
            </w:r>
          </w:p>
        </w:tc>
        <w:tc>
          <w:tcPr>
            <w:tcW w:w="850" w:type="dxa"/>
            <w:vAlign w:val="center"/>
          </w:tcPr>
          <w:p w14:paraId="5B3C6E4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85F5FB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5F42FDA1" w14:textId="77777777" w:rsidTr="00BB7B41">
        <w:trPr>
          <w:jc w:val="center"/>
        </w:trPr>
        <w:tc>
          <w:tcPr>
            <w:tcW w:w="571" w:type="dxa"/>
            <w:vAlign w:val="center"/>
          </w:tcPr>
          <w:p w14:paraId="6BD8EA27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7B9BB7D3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ΠΕ</w:t>
            </w:r>
            <w:r w:rsidRPr="00B976D7">
              <w:rPr>
                <w:color w:val="000000" w:themeColor="text1"/>
                <w:lang w:val="el-GR"/>
              </w:rPr>
              <w:t xml:space="preserve"> Μάθημα Περιορισμένης Επιλογής  (Ε’ κύκλος)</w:t>
            </w:r>
          </w:p>
        </w:tc>
        <w:tc>
          <w:tcPr>
            <w:tcW w:w="850" w:type="dxa"/>
            <w:vAlign w:val="center"/>
          </w:tcPr>
          <w:p w14:paraId="1FE81BF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268534B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F66C8C" w:rsidRPr="00B976D7" w14:paraId="49436B51" w14:textId="77777777" w:rsidTr="00BB7B41">
        <w:trPr>
          <w:jc w:val="center"/>
        </w:trPr>
        <w:tc>
          <w:tcPr>
            <w:tcW w:w="571" w:type="dxa"/>
            <w:vAlign w:val="center"/>
          </w:tcPr>
          <w:p w14:paraId="2809047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</w:tcPr>
          <w:p w14:paraId="7CFC660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EF6E84">
              <w:rPr>
                <w:b/>
                <w:bCs/>
                <w:color w:val="000000" w:themeColor="text1"/>
                <w:lang w:val="el-GR"/>
              </w:rPr>
              <w:t>Υ</w:t>
            </w:r>
            <w:r>
              <w:rPr>
                <w:b/>
                <w:bCs/>
                <w:color w:val="000000" w:themeColor="text1"/>
                <w:lang w:val="el-GR"/>
              </w:rPr>
              <w:t>22</w:t>
            </w:r>
            <w:r w:rsidRPr="00B976D7">
              <w:rPr>
                <w:color w:val="000000" w:themeColor="text1"/>
                <w:lang w:val="el-GR"/>
              </w:rPr>
              <w:t xml:space="preserve"> Εργατικό Δίκαιο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E2E17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715" w:type="dxa"/>
            <w:vAlign w:val="center"/>
          </w:tcPr>
          <w:p w14:paraId="0FF1C5F1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6</w:t>
            </w:r>
          </w:p>
        </w:tc>
      </w:tr>
      <w:tr w:rsidR="00F66C8C" w:rsidRPr="00B976D7" w14:paraId="260541E3" w14:textId="77777777" w:rsidTr="00BB7B41">
        <w:trPr>
          <w:jc w:val="center"/>
        </w:trPr>
        <w:tc>
          <w:tcPr>
            <w:tcW w:w="571" w:type="dxa"/>
          </w:tcPr>
          <w:p w14:paraId="3A78E82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6512" w:type="dxa"/>
          </w:tcPr>
          <w:p w14:paraId="4B6FF9D0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21CF76E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19</w:t>
            </w:r>
          </w:p>
        </w:tc>
        <w:tc>
          <w:tcPr>
            <w:tcW w:w="715" w:type="dxa"/>
            <w:vAlign w:val="center"/>
          </w:tcPr>
          <w:p w14:paraId="2F10792B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29</w:t>
            </w:r>
          </w:p>
        </w:tc>
      </w:tr>
    </w:tbl>
    <w:p w14:paraId="32BD5E15" w14:textId="77777777" w:rsidR="00F66C8C" w:rsidRPr="00B976D7" w:rsidRDefault="00F66C8C" w:rsidP="00F66C8C">
      <w:pPr>
        <w:spacing w:after="0"/>
        <w:jc w:val="both"/>
        <w:rPr>
          <w:b/>
          <w:color w:val="000000" w:themeColor="text1"/>
          <w:lang w:val="el-GR"/>
        </w:rPr>
      </w:pPr>
    </w:p>
    <w:p w14:paraId="5DA09A52" w14:textId="77777777" w:rsidR="00B976D7" w:rsidRPr="00B976D7" w:rsidRDefault="00B976D7" w:rsidP="001222B4">
      <w:pPr>
        <w:jc w:val="both"/>
        <w:rPr>
          <w:color w:val="000000" w:themeColor="text1"/>
          <w:sz w:val="24"/>
          <w:szCs w:val="24"/>
          <w:lang w:val="el-GR"/>
        </w:rPr>
      </w:pPr>
    </w:p>
    <w:p w14:paraId="3A03379F" w14:textId="77777777" w:rsidR="00D76519" w:rsidRDefault="00D76519">
      <w:pPr>
        <w:rPr>
          <w:b/>
          <w:color w:val="0033CC"/>
          <w:sz w:val="24"/>
          <w:szCs w:val="28"/>
          <w:lang w:val="el-GR"/>
        </w:rPr>
      </w:pPr>
      <w:r>
        <w:rPr>
          <w:b/>
          <w:color w:val="0033CC"/>
          <w:sz w:val="24"/>
          <w:szCs w:val="28"/>
          <w:lang w:val="el-GR"/>
        </w:rPr>
        <w:br w:type="page"/>
      </w:r>
    </w:p>
    <w:p w14:paraId="12F50AE7" w14:textId="0342F024" w:rsidR="00F66C8C" w:rsidRPr="00502DB0" w:rsidRDefault="00F66C8C" w:rsidP="00F66C8C">
      <w:pPr>
        <w:jc w:val="center"/>
        <w:rPr>
          <w:b/>
          <w:color w:val="0033CC"/>
          <w:sz w:val="24"/>
          <w:szCs w:val="28"/>
          <w:lang w:val="el-GR"/>
        </w:rPr>
      </w:pPr>
      <w:r w:rsidRPr="00502DB0">
        <w:rPr>
          <w:b/>
          <w:color w:val="0033CC"/>
          <w:sz w:val="24"/>
          <w:szCs w:val="28"/>
          <w:lang w:val="el-GR"/>
        </w:rPr>
        <w:lastRenderedPageBreak/>
        <w:t xml:space="preserve">ΚΑΤΑΛΟΓΟΣ </w:t>
      </w:r>
      <w:r w:rsidR="00D76519">
        <w:rPr>
          <w:b/>
          <w:color w:val="0033CC"/>
          <w:sz w:val="24"/>
          <w:szCs w:val="28"/>
          <w:lang w:val="el-GR"/>
        </w:rPr>
        <w:t xml:space="preserve">ΠΡΟΣΦΕΡΟΜΕΝΩΝ </w:t>
      </w:r>
      <w:r w:rsidRPr="00502DB0">
        <w:rPr>
          <w:b/>
          <w:color w:val="0033CC"/>
          <w:sz w:val="24"/>
          <w:szCs w:val="28"/>
          <w:lang w:val="el-GR"/>
        </w:rPr>
        <w:t>ΜΑΘΗΜΑΤΩΝ ΠΕΡΙΟΡΙΣΜΕΝΗΣ ΕΠΙΛΟΓΗΣ (ΠΕ)</w:t>
      </w:r>
    </w:p>
    <w:p w14:paraId="5DB00C6B" w14:textId="77777777" w:rsidR="00F66C8C" w:rsidRDefault="00F66C8C" w:rsidP="00F66C8C">
      <w:pPr>
        <w:jc w:val="center"/>
        <w:rPr>
          <w:b/>
          <w:color w:val="000000" w:themeColor="text1"/>
          <w:sz w:val="24"/>
          <w:szCs w:val="24"/>
          <w:lang w:val="el-GR"/>
        </w:rPr>
      </w:pPr>
    </w:p>
    <w:p w14:paraId="45D9502B" w14:textId="77777777" w:rsidR="00F66C8C" w:rsidRPr="00146BDC" w:rsidRDefault="00F66C8C" w:rsidP="00F66C8C">
      <w:pPr>
        <w:jc w:val="center"/>
        <w:rPr>
          <w:b/>
          <w:color w:val="0033CC"/>
          <w:sz w:val="24"/>
          <w:szCs w:val="24"/>
          <w:lang w:val="el-GR"/>
        </w:rPr>
      </w:pPr>
      <w:r w:rsidRPr="00146BDC">
        <w:rPr>
          <w:b/>
          <w:color w:val="0033CC"/>
          <w:sz w:val="24"/>
          <w:szCs w:val="24"/>
          <w:lang w:val="el-GR"/>
        </w:rPr>
        <w:t>Α’ ΚΥΚΛΟΣ ΠΕ (7</w:t>
      </w:r>
      <w:r w:rsidRPr="00146BDC">
        <w:rPr>
          <w:b/>
          <w:color w:val="0033CC"/>
          <w:sz w:val="24"/>
          <w:szCs w:val="24"/>
          <w:vertAlign w:val="superscript"/>
          <w:lang w:val="el-GR"/>
        </w:rPr>
        <w:t>ο</w:t>
      </w:r>
      <w:r>
        <w:rPr>
          <w:b/>
          <w:color w:val="0033CC"/>
          <w:sz w:val="24"/>
          <w:szCs w:val="24"/>
          <w:lang w:val="el-GR"/>
        </w:rPr>
        <w:t xml:space="preserve"> </w:t>
      </w:r>
      <w:r w:rsidRPr="00146BDC">
        <w:rPr>
          <w:b/>
          <w:color w:val="0033CC"/>
          <w:sz w:val="24"/>
          <w:szCs w:val="24"/>
          <w:lang w:val="el-GR"/>
        </w:rPr>
        <w:t>εξάμηνο)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4C4F90B2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3CE55FA8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4693884C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24E0A467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590FC042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3D10C7EB" w14:textId="77777777" w:rsidTr="00BB7B41">
        <w:trPr>
          <w:jc w:val="center"/>
        </w:trPr>
        <w:tc>
          <w:tcPr>
            <w:tcW w:w="571" w:type="dxa"/>
            <w:vAlign w:val="center"/>
          </w:tcPr>
          <w:p w14:paraId="236EEC0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7160DF6A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ΠΕ1</w:t>
            </w:r>
            <w:r>
              <w:rPr>
                <w:color w:val="000000" w:themeColor="text1"/>
                <w:lang w:val="el-GR"/>
              </w:rPr>
              <w:t xml:space="preserve"> Δίκαιο μισθώσεων και σύμβασης έργου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67EBC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29CD1E51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4F4EE61B" w14:textId="77777777" w:rsidTr="00BB7B41">
        <w:trPr>
          <w:jc w:val="center"/>
        </w:trPr>
        <w:tc>
          <w:tcPr>
            <w:tcW w:w="571" w:type="dxa"/>
            <w:vAlign w:val="center"/>
          </w:tcPr>
          <w:p w14:paraId="47D2489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6937372C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ΠΕ2</w:t>
            </w:r>
            <w:r>
              <w:rPr>
                <w:color w:val="000000" w:themeColor="text1"/>
                <w:lang w:val="el-GR"/>
              </w:rPr>
              <w:t xml:space="preserve"> Δίκαιο Κτηματολογίου, Οριζόντια-Κάθετη Ιδιοκτησία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4C71E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DBB2388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1874267D" w14:textId="77777777" w:rsidTr="00BB7B41">
        <w:trPr>
          <w:jc w:val="center"/>
        </w:trPr>
        <w:tc>
          <w:tcPr>
            <w:tcW w:w="571" w:type="dxa"/>
            <w:vAlign w:val="center"/>
          </w:tcPr>
          <w:p w14:paraId="20DE818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131B410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ΠΕ3</w:t>
            </w:r>
            <w:r>
              <w:rPr>
                <w:color w:val="000000" w:themeColor="text1"/>
                <w:lang w:val="el-GR"/>
              </w:rPr>
              <w:t xml:space="preserve"> Ασφαλιστικά Μέτρα</w:t>
            </w:r>
          </w:p>
        </w:tc>
        <w:tc>
          <w:tcPr>
            <w:tcW w:w="850" w:type="dxa"/>
            <w:vAlign w:val="center"/>
          </w:tcPr>
          <w:p w14:paraId="179B6DF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40D7235B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63E3008D" w14:textId="77777777" w:rsidTr="00BB7B41">
        <w:trPr>
          <w:jc w:val="center"/>
        </w:trPr>
        <w:tc>
          <w:tcPr>
            <w:tcW w:w="571" w:type="dxa"/>
            <w:vAlign w:val="center"/>
          </w:tcPr>
          <w:p w14:paraId="3AF54760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6EC01007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 xml:space="preserve">ΠΕ4 </w:t>
            </w:r>
            <w:r>
              <w:rPr>
                <w:color w:val="000000" w:themeColor="text1"/>
                <w:lang w:val="el-GR"/>
              </w:rPr>
              <w:t>Διεθνές και Ευρωπαϊκό Δικονομικό Δίκαιο</w:t>
            </w:r>
          </w:p>
        </w:tc>
        <w:tc>
          <w:tcPr>
            <w:tcW w:w="850" w:type="dxa"/>
            <w:vAlign w:val="center"/>
          </w:tcPr>
          <w:p w14:paraId="5933DAC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55DA07F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7E4D6A39" w14:textId="77777777" w:rsidTr="00BB7B41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169907F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14:paraId="07D2D03E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DA050A">
              <w:rPr>
                <w:b/>
                <w:color w:val="000000" w:themeColor="text1"/>
                <w:lang w:val="el-GR"/>
              </w:rPr>
              <w:t>ΠΕ5</w:t>
            </w:r>
            <w:r>
              <w:rPr>
                <w:color w:val="000000" w:themeColor="text1"/>
                <w:lang w:val="el-GR"/>
              </w:rPr>
              <w:t xml:space="preserve"> Δίκαιο Κοινωνικής Ασφάλισης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8BA1A2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30C485CA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3E1ED7B5" w14:textId="77777777" w:rsidTr="00BB7B41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116B9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</w:tcPr>
          <w:p w14:paraId="0E01A787" w14:textId="77777777" w:rsidR="00F66C8C" w:rsidRPr="00A411D9" w:rsidRDefault="00F66C8C" w:rsidP="00BB7B41">
            <w:pPr>
              <w:rPr>
                <w:b/>
                <w:color w:val="000000" w:themeColor="text1"/>
                <w:lang w:val="el-GR"/>
              </w:rPr>
            </w:pPr>
            <w:r w:rsidRPr="00A411D9">
              <w:rPr>
                <w:b/>
                <w:color w:val="000000" w:themeColor="text1"/>
                <w:lang w:val="el-GR"/>
              </w:rPr>
              <w:t>Π</w:t>
            </w:r>
            <w:r w:rsidRPr="00A411D9">
              <w:rPr>
                <w:b/>
                <w:color w:val="000000" w:themeColor="text1"/>
              </w:rPr>
              <w:t>E</w:t>
            </w:r>
            <w:r w:rsidRPr="00A411D9">
              <w:rPr>
                <w:b/>
                <w:color w:val="000000" w:themeColor="text1"/>
                <w:lang w:val="el-GR"/>
              </w:rPr>
              <w:t>32</w:t>
            </w:r>
            <w:r w:rsidRPr="00A411D9">
              <w:rPr>
                <w:b/>
                <w:color w:val="000000" w:themeColor="text1"/>
              </w:rPr>
              <w:t xml:space="preserve"> </w:t>
            </w:r>
            <w:r w:rsidRPr="00A411D9">
              <w:rPr>
                <w:bCs/>
                <w:color w:val="000000" w:themeColor="text1"/>
                <w:lang w:val="el-GR"/>
              </w:rPr>
              <w:t>Συλλογικό Εργατικό Δίκαιο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A44E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BA0425E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40460023" w14:textId="77777777" w:rsidR="00F66C8C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58802032" w14:textId="77777777" w:rsidR="00F66C8C" w:rsidRPr="00146BDC" w:rsidRDefault="00F66C8C" w:rsidP="00F66C8C">
      <w:pPr>
        <w:jc w:val="center"/>
        <w:rPr>
          <w:b/>
          <w:color w:val="0033CC"/>
          <w:sz w:val="24"/>
          <w:szCs w:val="24"/>
          <w:lang w:val="el-GR"/>
        </w:rPr>
      </w:pPr>
      <w:r w:rsidRPr="00146BDC">
        <w:rPr>
          <w:b/>
          <w:color w:val="0033CC"/>
          <w:sz w:val="24"/>
          <w:szCs w:val="24"/>
          <w:lang w:val="el-GR"/>
        </w:rPr>
        <w:t>Β’ ΚΥΚΛΟΣ ΠΕ (5</w:t>
      </w:r>
      <w:r w:rsidRPr="00146BDC">
        <w:rPr>
          <w:b/>
          <w:color w:val="0033CC"/>
          <w:sz w:val="24"/>
          <w:szCs w:val="24"/>
          <w:vertAlign w:val="superscript"/>
          <w:lang w:val="el-GR"/>
        </w:rPr>
        <w:t>ο</w:t>
      </w:r>
      <w:r w:rsidRPr="00146BDC">
        <w:rPr>
          <w:b/>
          <w:color w:val="0033CC"/>
          <w:sz w:val="24"/>
          <w:szCs w:val="24"/>
          <w:lang w:val="el-GR"/>
        </w:rPr>
        <w:t xml:space="preserve"> εξάμηνο)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754360A9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46600411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6C88DB36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594E9B0E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379F4C6A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6EB76E37" w14:textId="77777777" w:rsidTr="00BB7B41">
        <w:trPr>
          <w:jc w:val="center"/>
        </w:trPr>
        <w:tc>
          <w:tcPr>
            <w:tcW w:w="571" w:type="dxa"/>
            <w:vAlign w:val="center"/>
          </w:tcPr>
          <w:p w14:paraId="34E031A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17DD89B2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F3D2A">
              <w:rPr>
                <w:b/>
                <w:color w:val="000000" w:themeColor="text1"/>
                <w:lang w:val="el-GR"/>
              </w:rPr>
              <w:t>Π</w:t>
            </w:r>
            <w:r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l-GR"/>
              </w:rPr>
              <w:t xml:space="preserve"> Δίκαιο Περιβάλλοντος, χωροταξικό-πολεοδομικό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823B8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527F0A35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10E3E705" w14:textId="77777777" w:rsidTr="00BB7B41">
        <w:trPr>
          <w:jc w:val="center"/>
        </w:trPr>
        <w:tc>
          <w:tcPr>
            <w:tcW w:w="571" w:type="dxa"/>
            <w:vAlign w:val="center"/>
          </w:tcPr>
          <w:p w14:paraId="0E0C2174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026C212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F3D2A">
              <w:rPr>
                <w:b/>
                <w:color w:val="000000" w:themeColor="text1"/>
                <w:lang w:val="el-GR"/>
              </w:rPr>
              <w:t>Π</w:t>
            </w:r>
            <w:r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  <w:lang w:val="el-GR"/>
              </w:rPr>
              <w:t>7</w:t>
            </w:r>
            <w:r w:rsidRPr="00BF3D2A">
              <w:rPr>
                <w:b/>
                <w:color w:val="000000" w:themeColor="text1"/>
                <w:lang w:val="el-GR"/>
              </w:rPr>
              <w:t xml:space="preserve"> </w:t>
            </w:r>
            <w:r>
              <w:rPr>
                <w:color w:val="000000" w:themeColor="text1"/>
                <w:lang w:val="el-GR"/>
              </w:rPr>
              <w:t>Υπαλληλικό Δίκαιο-Δίκαιο Παιδείας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0AFF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11AC0FB9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3F76ED57" w14:textId="77777777" w:rsidTr="00BB7B41">
        <w:trPr>
          <w:jc w:val="center"/>
        </w:trPr>
        <w:tc>
          <w:tcPr>
            <w:tcW w:w="571" w:type="dxa"/>
            <w:vAlign w:val="center"/>
          </w:tcPr>
          <w:p w14:paraId="1222659A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4CA0784F" w14:textId="77777777" w:rsidR="00F66C8C" w:rsidRPr="00A411D9" w:rsidRDefault="00F66C8C" w:rsidP="00BB7B41">
            <w:pPr>
              <w:rPr>
                <w:color w:val="000000" w:themeColor="text1"/>
                <w:lang w:val="el-GR"/>
              </w:rPr>
            </w:pPr>
            <w:r w:rsidRPr="00A411D9">
              <w:rPr>
                <w:b/>
                <w:color w:val="000000" w:themeColor="text1"/>
                <w:lang w:val="el-GR"/>
              </w:rPr>
              <w:t>Π</w:t>
            </w:r>
            <w:r w:rsidRPr="00A411D9">
              <w:rPr>
                <w:b/>
                <w:color w:val="000000" w:themeColor="text1"/>
              </w:rPr>
              <w:t>E</w:t>
            </w:r>
            <w:r w:rsidRPr="009D55BE">
              <w:rPr>
                <w:b/>
                <w:color w:val="000000" w:themeColor="text1"/>
                <w:lang w:val="el-GR"/>
              </w:rPr>
              <w:t>35</w:t>
            </w:r>
            <w:r w:rsidRPr="00A411D9">
              <w:rPr>
                <w:b/>
                <w:color w:val="000000" w:themeColor="text1"/>
                <w:lang w:val="el-GR"/>
              </w:rPr>
              <w:t xml:space="preserve"> </w:t>
            </w:r>
            <w:r w:rsidRPr="00A411D9">
              <w:rPr>
                <w:color w:val="000000" w:themeColor="text1"/>
                <w:lang w:val="el-GR"/>
              </w:rPr>
              <w:t>Διοικητικό Οικονομικό Δίκαιο-Δίκαιο Δημοσίων Συμβάσεων</w:t>
            </w:r>
          </w:p>
        </w:tc>
        <w:tc>
          <w:tcPr>
            <w:tcW w:w="850" w:type="dxa"/>
            <w:vAlign w:val="center"/>
          </w:tcPr>
          <w:p w14:paraId="4334491A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47E536DF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0F1CA7CE" w14:textId="77777777" w:rsidTr="00BB7B41">
        <w:trPr>
          <w:jc w:val="center"/>
        </w:trPr>
        <w:tc>
          <w:tcPr>
            <w:tcW w:w="571" w:type="dxa"/>
            <w:vAlign w:val="center"/>
          </w:tcPr>
          <w:p w14:paraId="507C04C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40CF84BB" w14:textId="77777777" w:rsidR="00F66C8C" w:rsidRPr="00EC6EAD" w:rsidRDefault="00F66C8C" w:rsidP="00BB7B41">
            <w:pPr>
              <w:rPr>
                <w:color w:val="000000" w:themeColor="text1"/>
                <w:lang w:val="el-GR"/>
              </w:rPr>
            </w:pPr>
            <w:r w:rsidRPr="00EC6EAD">
              <w:rPr>
                <w:b/>
                <w:color w:val="000000" w:themeColor="text1"/>
                <w:lang w:val="el-GR"/>
              </w:rPr>
              <w:t>Π</w:t>
            </w:r>
            <w:r>
              <w:rPr>
                <w:b/>
                <w:color w:val="000000" w:themeColor="text1"/>
              </w:rPr>
              <w:t>E</w:t>
            </w:r>
            <w:r w:rsidRPr="003E3026">
              <w:rPr>
                <w:b/>
                <w:color w:val="000000" w:themeColor="text1"/>
                <w:lang w:val="el-GR"/>
              </w:rPr>
              <w:t>10</w:t>
            </w:r>
            <w:r w:rsidRPr="00EC6EAD">
              <w:rPr>
                <w:b/>
                <w:color w:val="000000" w:themeColor="text1"/>
                <w:lang w:val="el-GR"/>
              </w:rPr>
              <w:t xml:space="preserve"> </w:t>
            </w:r>
            <w:r w:rsidRPr="00EC6EAD">
              <w:rPr>
                <w:color w:val="000000" w:themeColor="text1"/>
                <w:lang w:val="el-GR"/>
              </w:rPr>
              <w:t>Δίκαιο Μ.Μ.Ε.</w:t>
            </w:r>
          </w:p>
        </w:tc>
        <w:tc>
          <w:tcPr>
            <w:tcW w:w="850" w:type="dxa"/>
            <w:vAlign w:val="center"/>
          </w:tcPr>
          <w:p w14:paraId="7423D63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1DDF0056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A411D9" w14:paraId="7DA63403" w14:textId="77777777" w:rsidTr="00BB7B41">
        <w:trPr>
          <w:jc w:val="center"/>
        </w:trPr>
        <w:tc>
          <w:tcPr>
            <w:tcW w:w="571" w:type="dxa"/>
            <w:vAlign w:val="center"/>
          </w:tcPr>
          <w:p w14:paraId="595E4507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</w:tcPr>
          <w:p w14:paraId="108B0A6B" w14:textId="77777777" w:rsidR="00F66C8C" w:rsidRPr="00A411D9" w:rsidRDefault="00F66C8C" w:rsidP="00BB7B41">
            <w:pPr>
              <w:rPr>
                <w:color w:val="000000" w:themeColor="text1"/>
              </w:rPr>
            </w:pPr>
            <w:r w:rsidRPr="00A411D9">
              <w:rPr>
                <w:b/>
                <w:bCs/>
                <w:color w:val="000000" w:themeColor="text1"/>
                <w:lang w:val="el-GR"/>
              </w:rPr>
              <w:t>ΠΕ33</w:t>
            </w:r>
            <w:r w:rsidRPr="00A411D9">
              <w:rPr>
                <w:color w:val="000000" w:themeColor="text1"/>
                <w:lang w:val="el-GR"/>
              </w:rPr>
              <w:t xml:space="preserve"> Ευρωπαϊκό Συνταγματικό Δίκαιο</w:t>
            </w:r>
            <w:r w:rsidRPr="00A411D9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1B5B6D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518F330C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12FBC3CD" w14:textId="77777777" w:rsidTr="00BB7B41">
        <w:trPr>
          <w:jc w:val="center"/>
        </w:trPr>
        <w:tc>
          <w:tcPr>
            <w:tcW w:w="571" w:type="dxa"/>
          </w:tcPr>
          <w:p w14:paraId="6C26636E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6</w:t>
            </w:r>
          </w:p>
        </w:tc>
        <w:tc>
          <w:tcPr>
            <w:tcW w:w="6512" w:type="dxa"/>
          </w:tcPr>
          <w:p w14:paraId="17C1550B" w14:textId="77777777" w:rsidR="00F66C8C" w:rsidRPr="00A411D9" w:rsidRDefault="00F66C8C" w:rsidP="00BB7B41">
            <w:pPr>
              <w:rPr>
                <w:color w:val="000000" w:themeColor="text1"/>
                <w:lang w:val="el-GR"/>
              </w:rPr>
            </w:pPr>
            <w:r w:rsidRPr="00A411D9">
              <w:rPr>
                <w:b/>
                <w:bCs/>
                <w:color w:val="000000" w:themeColor="text1"/>
                <w:lang w:val="el-GR"/>
              </w:rPr>
              <w:t>ΠΕ31</w:t>
            </w:r>
            <w:r w:rsidRPr="00A411D9">
              <w:rPr>
                <w:color w:val="000000" w:themeColor="text1"/>
                <w:lang w:val="el-GR"/>
              </w:rPr>
              <w:t xml:space="preserve"> Φορολογικό Δίκαιο</w:t>
            </w:r>
          </w:p>
        </w:tc>
        <w:tc>
          <w:tcPr>
            <w:tcW w:w="850" w:type="dxa"/>
            <w:vAlign w:val="center"/>
          </w:tcPr>
          <w:p w14:paraId="6EE857FE" w14:textId="77777777" w:rsidR="00F66C8C" w:rsidRPr="00A411D9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A411D9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628492AC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5F9357DA" w14:textId="77777777" w:rsidR="00F66C8C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7014288D" w14:textId="77777777" w:rsidR="00F66C8C" w:rsidRPr="00146BDC" w:rsidRDefault="00F66C8C" w:rsidP="00F66C8C">
      <w:pPr>
        <w:jc w:val="center"/>
        <w:rPr>
          <w:b/>
          <w:color w:val="0033CC"/>
          <w:sz w:val="24"/>
          <w:szCs w:val="24"/>
          <w:lang w:val="el-GR"/>
        </w:rPr>
      </w:pPr>
      <w:r w:rsidRPr="00146BDC">
        <w:rPr>
          <w:b/>
          <w:color w:val="0033CC"/>
          <w:sz w:val="24"/>
          <w:szCs w:val="24"/>
          <w:lang w:val="el-GR"/>
        </w:rPr>
        <w:t>Ε’ ΚΥΚΛΟΣ ΠΕ (7</w:t>
      </w:r>
      <w:r w:rsidRPr="00146BDC">
        <w:rPr>
          <w:b/>
          <w:color w:val="0033CC"/>
          <w:sz w:val="24"/>
          <w:szCs w:val="24"/>
          <w:vertAlign w:val="superscript"/>
          <w:lang w:val="el-GR"/>
        </w:rPr>
        <w:t>ο</w:t>
      </w:r>
      <w:r w:rsidRPr="00146BDC">
        <w:rPr>
          <w:b/>
          <w:color w:val="0033CC"/>
          <w:sz w:val="24"/>
          <w:szCs w:val="24"/>
          <w:lang w:val="el-GR"/>
        </w:rPr>
        <w:t xml:space="preserve"> εξάμηνο)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571"/>
        <w:gridCol w:w="6512"/>
        <w:gridCol w:w="850"/>
        <w:gridCol w:w="715"/>
      </w:tblGrid>
      <w:tr w:rsidR="00F66C8C" w:rsidRPr="00B976D7" w14:paraId="5AE43419" w14:textId="77777777" w:rsidTr="00BB7B41">
        <w:trPr>
          <w:trHeight w:val="547"/>
          <w:jc w:val="center"/>
        </w:trPr>
        <w:tc>
          <w:tcPr>
            <w:tcW w:w="571" w:type="dxa"/>
            <w:vAlign w:val="center"/>
          </w:tcPr>
          <w:p w14:paraId="50648DDA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3CA2BBF0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Μαθήματα</w:t>
            </w:r>
          </w:p>
        </w:tc>
        <w:tc>
          <w:tcPr>
            <w:tcW w:w="850" w:type="dxa"/>
            <w:vAlign w:val="center"/>
          </w:tcPr>
          <w:p w14:paraId="4A10B490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7DEBD200" w14:textId="77777777" w:rsidR="00F66C8C" w:rsidRPr="00B976D7" w:rsidRDefault="00F66C8C" w:rsidP="00BB7B41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B976D7">
              <w:rPr>
                <w:b/>
                <w:color w:val="000000" w:themeColor="text1"/>
              </w:rPr>
              <w:t>ECTS</w:t>
            </w:r>
          </w:p>
        </w:tc>
      </w:tr>
      <w:tr w:rsidR="00F66C8C" w:rsidRPr="00B976D7" w14:paraId="3B409187" w14:textId="77777777" w:rsidTr="00BB7B41">
        <w:trPr>
          <w:jc w:val="center"/>
        </w:trPr>
        <w:tc>
          <w:tcPr>
            <w:tcW w:w="571" w:type="dxa"/>
            <w:vAlign w:val="center"/>
          </w:tcPr>
          <w:p w14:paraId="7FAF84B6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0B832DF6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21</w:t>
            </w:r>
            <w:r>
              <w:rPr>
                <w:color w:val="000000" w:themeColor="text1"/>
                <w:lang w:val="el-GR"/>
              </w:rPr>
              <w:t xml:space="preserve"> Ευρωπαϊκό Εμπορικό Δίκαιο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86E2F3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4BBD610A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7B88DF32" w14:textId="77777777" w:rsidTr="00BB7B41">
        <w:trPr>
          <w:jc w:val="center"/>
        </w:trPr>
        <w:tc>
          <w:tcPr>
            <w:tcW w:w="571" w:type="dxa"/>
            <w:vAlign w:val="center"/>
          </w:tcPr>
          <w:p w14:paraId="371BBA2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6512" w:type="dxa"/>
          </w:tcPr>
          <w:p w14:paraId="3DC1BA18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22</w:t>
            </w:r>
            <w:r>
              <w:rPr>
                <w:color w:val="000000" w:themeColor="text1"/>
                <w:lang w:val="el-GR"/>
              </w:rPr>
              <w:t xml:space="preserve"> Τραπεζικό Δίκαιο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0D069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2AC25022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37DD3B44" w14:textId="77777777" w:rsidTr="00BB7B41">
        <w:trPr>
          <w:jc w:val="center"/>
        </w:trPr>
        <w:tc>
          <w:tcPr>
            <w:tcW w:w="571" w:type="dxa"/>
            <w:vAlign w:val="center"/>
          </w:tcPr>
          <w:p w14:paraId="4CE77FD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3</w:t>
            </w:r>
          </w:p>
        </w:tc>
        <w:tc>
          <w:tcPr>
            <w:tcW w:w="6512" w:type="dxa"/>
          </w:tcPr>
          <w:p w14:paraId="6821477B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23</w:t>
            </w:r>
            <w:r>
              <w:rPr>
                <w:color w:val="000000" w:themeColor="text1"/>
                <w:lang w:val="el-GR"/>
              </w:rPr>
              <w:t xml:space="preserve"> Ναυτικό Δίκαιο</w:t>
            </w:r>
          </w:p>
        </w:tc>
        <w:tc>
          <w:tcPr>
            <w:tcW w:w="850" w:type="dxa"/>
            <w:vAlign w:val="center"/>
          </w:tcPr>
          <w:p w14:paraId="5FC01FBC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688E5845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7EB33BDC" w14:textId="77777777" w:rsidTr="00BB7B41">
        <w:trPr>
          <w:jc w:val="center"/>
        </w:trPr>
        <w:tc>
          <w:tcPr>
            <w:tcW w:w="571" w:type="dxa"/>
            <w:vAlign w:val="center"/>
          </w:tcPr>
          <w:p w14:paraId="3D375E45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4</w:t>
            </w:r>
          </w:p>
        </w:tc>
        <w:tc>
          <w:tcPr>
            <w:tcW w:w="6512" w:type="dxa"/>
          </w:tcPr>
          <w:p w14:paraId="10284A3F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24</w:t>
            </w:r>
            <w:r>
              <w:rPr>
                <w:color w:val="000000" w:themeColor="text1"/>
                <w:lang w:val="el-GR"/>
              </w:rPr>
              <w:t xml:space="preserve"> Δίκαιο Μεταφορών</w:t>
            </w:r>
          </w:p>
        </w:tc>
        <w:tc>
          <w:tcPr>
            <w:tcW w:w="850" w:type="dxa"/>
            <w:vAlign w:val="center"/>
          </w:tcPr>
          <w:p w14:paraId="74B509CE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60462982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66C8C" w:rsidRPr="00B976D7" w14:paraId="60AA18E7" w14:textId="77777777" w:rsidTr="00BB7B41">
        <w:trPr>
          <w:jc w:val="center"/>
        </w:trPr>
        <w:tc>
          <w:tcPr>
            <w:tcW w:w="571" w:type="dxa"/>
            <w:vAlign w:val="center"/>
          </w:tcPr>
          <w:p w14:paraId="3D0C6CBF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5</w:t>
            </w:r>
          </w:p>
        </w:tc>
        <w:tc>
          <w:tcPr>
            <w:tcW w:w="6512" w:type="dxa"/>
          </w:tcPr>
          <w:p w14:paraId="20B49EC0" w14:textId="77777777" w:rsidR="00F66C8C" w:rsidRPr="00B976D7" w:rsidRDefault="00F66C8C" w:rsidP="00BB7B41">
            <w:pPr>
              <w:rPr>
                <w:color w:val="000000" w:themeColor="text1"/>
                <w:lang w:val="el-GR"/>
              </w:rPr>
            </w:pPr>
            <w:r w:rsidRPr="00B466BD">
              <w:rPr>
                <w:b/>
                <w:color w:val="000000" w:themeColor="text1"/>
                <w:lang w:val="el-GR"/>
              </w:rPr>
              <w:t>ΠΕ</w:t>
            </w:r>
            <w:r>
              <w:rPr>
                <w:b/>
                <w:color w:val="000000" w:themeColor="text1"/>
                <w:lang w:val="el-GR"/>
              </w:rPr>
              <w:t>25</w:t>
            </w:r>
            <w:r>
              <w:rPr>
                <w:color w:val="000000" w:themeColor="text1"/>
                <w:lang w:val="el-GR"/>
              </w:rPr>
              <w:t xml:space="preserve"> Ειδικά Θέματα Εμπορικών Εταιριών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3AEA8A" w14:textId="77777777" w:rsidR="00F66C8C" w:rsidRPr="00B976D7" w:rsidRDefault="00F66C8C" w:rsidP="00BB7B41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0B449238" w14:textId="77777777" w:rsidR="00F66C8C" w:rsidRPr="00D94286" w:rsidRDefault="00F66C8C" w:rsidP="00BB7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788A3659" w14:textId="77777777" w:rsidR="00F66C8C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353771CC" w14:textId="77777777" w:rsidR="00F66C8C" w:rsidRDefault="00F66C8C" w:rsidP="00F66C8C">
      <w:pPr>
        <w:jc w:val="both"/>
        <w:rPr>
          <w:color w:val="000000" w:themeColor="text1"/>
          <w:sz w:val="24"/>
          <w:szCs w:val="24"/>
        </w:rPr>
      </w:pPr>
    </w:p>
    <w:p w14:paraId="2B158158" w14:textId="77777777" w:rsidR="00F66C8C" w:rsidRDefault="00F66C8C" w:rsidP="00F66C8C">
      <w:pPr>
        <w:jc w:val="both"/>
        <w:rPr>
          <w:color w:val="000000" w:themeColor="text1"/>
          <w:sz w:val="24"/>
          <w:szCs w:val="24"/>
        </w:rPr>
      </w:pPr>
    </w:p>
    <w:p w14:paraId="730FC576" w14:textId="77777777" w:rsidR="00F66C8C" w:rsidRPr="00D76519" w:rsidRDefault="00F66C8C" w:rsidP="00F66C8C">
      <w:pPr>
        <w:jc w:val="center"/>
        <w:rPr>
          <w:color w:val="000000" w:themeColor="text1"/>
          <w:sz w:val="24"/>
          <w:szCs w:val="24"/>
          <w:lang w:val="el-GR"/>
        </w:rPr>
      </w:pPr>
      <w:r w:rsidRPr="00D76519">
        <w:rPr>
          <w:color w:val="000000" w:themeColor="text1"/>
          <w:sz w:val="24"/>
          <w:szCs w:val="24"/>
          <w:lang w:val="el-GR"/>
        </w:rPr>
        <w:t>_____________________</w:t>
      </w:r>
    </w:p>
    <w:p w14:paraId="3F173E6C" w14:textId="77777777" w:rsidR="00F66C8C" w:rsidRPr="00B976D7" w:rsidRDefault="00F66C8C" w:rsidP="00F66C8C">
      <w:pPr>
        <w:jc w:val="both"/>
        <w:rPr>
          <w:color w:val="000000" w:themeColor="text1"/>
          <w:sz w:val="24"/>
          <w:szCs w:val="24"/>
          <w:lang w:val="el-GR"/>
        </w:rPr>
      </w:pPr>
    </w:p>
    <w:p w14:paraId="79C28721" w14:textId="77777777" w:rsidR="00F66C8C" w:rsidRDefault="00F66C8C" w:rsidP="00F66C8C">
      <w:pPr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br w:type="page"/>
      </w:r>
    </w:p>
    <w:p w14:paraId="36C6EB49" w14:textId="14E93F14" w:rsidR="00F66C8C" w:rsidRPr="00502DB0" w:rsidRDefault="00F66C8C" w:rsidP="00F66C8C">
      <w:pPr>
        <w:jc w:val="center"/>
        <w:rPr>
          <w:b/>
          <w:color w:val="0033CC"/>
          <w:sz w:val="24"/>
          <w:szCs w:val="28"/>
          <w:lang w:val="el-GR"/>
        </w:rPr>
      </w:pPr>
      <w:r w:rsidRPr="00502DB0">
        <w:rPr>
          <w:b/>
          <w:color w:val="0033CC"/>
          <w:sz w:val="24"/>
          <w:szCs w:val="28"/>
          <w:lang w:val="el-GR"/>
        </w:rPr>
        <w:lastRenderedPageBreak/>
        <w:t xml:space="preserve">ΚΑΤΑΛΟΓΟΣ </w:t>
      </w:r>
      <w:r w:rsidR="00D76519">
        <w:rPr>
          <w:b/>
          <w:color w:val="0033CC"/>
          <w:sz w:val="24"/>
          <w:szCs w:val="28"/>
          <w:lang w:val="el-GR"/>
        </w:rPr>
        <w:t xml:space="preserve">ΠΡΟΣΦΕΡΟΜΕΝΩΝ </w:t>
      </w:r>
      <w:r w:rsidRPr="00502DB0">
        <w:rPr>
          <w:b/>
          <w:color w:val="0033CC"/>
          <w:sz w:val="24"/>
          <w:szCs w:val="28"/>
          <w:lang w:val="el-GR"/>
        </w:rPr>
        <w:t>ΜΑΘΗΜΑΤΩΝ ΕΛΕΥΘΕΡΗΣ ΕΠΙΛΟΓΗΣ (ΕΛΕ)</w:t>
      </w:r>
    </w:p>
    <w:p w14:paraId="083D1163" w14:textId="77777777" w:rsidR="00F66C8C" w:rsidRDefault="00F66C8C" w:rsidP="00F66C8C">
      <w:pPr>
        <w:jc w:val="center"/>
        <w:rPr>
          <w:rFonts w:cstheme="minorHAnsi"/>
          <w:b/>
          <w:color w:val="0033CC"/>
          <w:sz w:val="24"/>
          <w:szCs w:val="24"/>
          <w:lang w:val="el-GR"/>
        </w:rPr>
      </w:pPr>
    </w:p>
    <w:p w14:paraId="29D0A97B" w14:textId="77777777" w:rsidR="00F66C8C" w:rsidRPr="002521D4" w:rsidRDefault="00F66C8C" w:rsidP="00F66C8C">
      <w:pPr>
        <w:spacing w:after="240"/>
        <w:jc w:val="center"/>
        <w:rPr>
          <w:rFonts w:cstheme="minorHAnsi"/>
          <w:b/>
          <w:color w:val="0033CC"/>
          <w:sz w:val="24"/>
          <w:szCs w:val="24"/>
          <w:lang w:val="el-GR"/>
        </w:rPr>
      </w:pPr>
      <w:r w:rsidRPr="002521D4">
        <w:rPr>
          <w:rFonts w:cstheme="minorHAnsi"/>
          <w:b/>
          <w:color w:val="0033CC"/>
          <w:sz w:val="24"/>
          <w:szCs w:val="24"/>
          <w:lang w:val="el-GR"/>
        </w:rPr>
        <w:t>Α’ ΚΥΚΛΟΣ – ΧΕΙΜΕΡΙΝΟ ΕΞΑΜΗΝΟ</w:t>
      </w:r>
    </w:p>
    <w:p w14:paraId="45029519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ΕΛΕ85.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 Γενική Κοινωνιολογία</w:t>
      </w:r>
    </w:p>
    <w:p w14:paraId="0F1EA984" w14:textId="77777777" w:rsidR="00F66C8C" w:rsidRPr="006D05C6" w:rsidRDefault="00F66C8C" w:rsidP="00F66C8C">
      <w:pPr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ΕΛΕ86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>. Πολιτειολογία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                                            </w:t>
      </w:r>
    </w:p>
    <w:p w14:paraId="2659E0BB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ΔΣ1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Διακρίσεις και Δίκαιο</w:t>
      </w:r>
    </w:p>
    <w:p w14:paraId="1E42A0C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ΔΣ4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Σύγχρονες Μορφές Συμβάσεων</w:t>
      </w:r>
    </w:p>
    <w:p w14:paraId="7D1FCE8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ΔΣ5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της Ενέργειας</w:t>
      </w:r>
    </w:p>
    <w:p w14:paraId="484427FA" w14:textId="77777777" w:rsidR="00F66C8C" w:rsidRPr="006D05C6" w:rsidRDefault="00F66C8C" w:rsidP="00F66C8C">
      <w:pPr>
        <w:rPr>
          <w:rFonts w:cstheme="minorHAnsi"/>
          <w:b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ΔΣ10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και Θρησκεία</w:t>
      </w:r>
    </w:p>
    <w:p w14:paraId="79BE8E8A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6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Οικονομικό Ποινικό Δίκαιο</w:t>
      </w:r>
    </w:p>
    <w:p w14:paraId="1E6F337B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7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Θέματα Ειδικού Ποινικού Δικαίου</w:t>
      </w:r>
    </w:p>
    <w:p w14:paraId="2B16A62A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8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Ειδικοί Ποινικοί Νόμοι</w:t>
      </w:r>
    </w:p>
    <w:p w14:paraId="1EF160B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9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Ευρωπαϊκό Ποινικό Δίκαιο</w:t>
      </w:r>
    </w:p>
    <w:p w14:paraId="2D191771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10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Εγκληματολογία</w:t>
      </w:r>
    </w:p>
    <w:p w14:paraId="36A5094B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16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Συγκριτικό Δίκαιο</w:t>
      </w:r>
    </w:p>
    <w:p w14:paraId="74624168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17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Διεθνές Οικονομικό Δίκαιο</w:t>
      </w:r>
    </w:p>
    <w:p w14:paraId="787437B3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18.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Διεθνών Συναλλαγών</w:t>
      </w:r>
    </w:p>
    <w:p w14:paraId="1D89D739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19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της Εσωτερικής Αγοράς της Ε</w:t>
      </w:r>
      <w:r>
        <w:rPr>
          <w:rFonts w:cstheme="minorHAnsi"/>
          <w:color w:val="000000" w:themeColor="text1"/>
          <w:sz w:val="24"/>
          <w:szCs w:val="24"/>
          <w:lang w:val="el-GR"/>
        </w:rPr>
        <w:t>.Ε.</w:t>
      </w:r>
    </w:p>
    <w:p w14:paraId="4C126FA9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20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Διεθνές Δίκαιο Προστασίας Δικαιωμάτων του Ανθρώπου </w:t>
      </w:r>
    </w:p>
    <w:p w14:paraId="7A528AF2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ΕΛΕ87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>. Διπλωματική Ιστορία</w:t>
      </w:r>
    </w:p>
    <w:p w14:paraId="4BA95CFA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22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Ειδικές Ενοχικές Σχέσεις </w:t>
      </w:r>
    </w:p>
    <w:p w14:paraId="3B60AE6C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23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Εναλλακτικοί τρόποι επίλυσης 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ιδιωτικών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διαφορών </w:t>
      </w:r>
    </w:p>
    <w:p w14:paraId="071049A4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24.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Ποινικό Δίκαιο Ανηλίκων</w:t>
      </w:r>
    </w:p>
    <w:p w14:paraId="16E5DB58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25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Στρατιωτικό Ποινικό Δίκαιο</w:t>
      </w:r>
    </w:p>
    <w:p w14:paraId="0B1C6C61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26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Ελληνική Πολιτική και Συνταγματική Ιστορία</w:t>
      </w:r>
    </w:p>
    <w:p w14:paraId="5C767B8F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29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Κυπριακό Δίκαιο</w:t>
      </w:r>
    </w:p>
    <w:p w14:paraId="486F113D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31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>Δίκαιο Καταστάσεως Αλλοδαπών-Μετανάστευσης</w:t>
      </w:r>
    </w:p>
    <w:p w14:paraId="67F52767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32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Διεθνές Ανθρωπιστικό Δίκαιο </w:t>
      </w:r>
    </w:p>
    <w:p w14:paraId="42F576E1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ΕΛΕ49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>. Δημοσιονομικό Δίκαιο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5DDE751F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lastRenderedPageBreak/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52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Δίκαιο της Πληροφορικής </w:t>
      </w:r>
    </w:p>
    <w:p w14:paraId="3A4008DE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53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Εκκλησιαστικό Δίκαιο </w:t>
      </w:r>
    </w:p>
    <w:p w14:paraId="45A107FC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54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Ειδικοί Θεσμοί του Αρχαίου Ελληνικού Δικαίου </w:t>
      </w:r>
    </w:p>
    <w:p w14:paraId="4DBC387F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55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Ιδιωτικό Δίκαιο της Αρχαίας Ρώμης </w:t>
      </w:r>
    </w:p>
    <w:p w14:paraId="48D033D5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902DB1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83</w:t>
      </w:r>
      <w:r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Δίκαιο και Οικονομία </w:t>
      </w:r>
    </w:p>
    <w:p w14:paraId="76614818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ΕΛΕ88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. Δίκαιο Διαδικτύου και ψηφιακής οικονομίας </w:t>
      </w:r>
    </w:p>
    <w:p w14:paraId="0D17B922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</w:t>
      </w:r>
      <w:r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28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. </w:t>
      </w:r>
      <w:proofErr w:type="spellStart"/>
      <w:r w:rsidRPr="00BC0709">
        <w:rPr>
          <w:rFonts w:cstheme="minorHAnsi"/>
          <w:color w:val="000000" w:themeColor="text1"/>
          <w:sz w:val="24"/>
          <w:szCs w:val="24"/>
          <w:lang w:val="el-GR"/>
        </w:rPr>
        <w:t>Ενωσιακό</w:t>
      </w:r>
      <w:proofErr w:type="spellEnd"/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 Φορολογικό και Τελωνειακό Δίκαιο</w:t>
      </w:r>
    </w:p>
    <w:p w14:paraId="6225FCEE" w14:textId="77777777" w:rsidR="00F66C8C" w:rsidRPr="00BC0709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BC0709">
        <w:rPr>
          <w:rFonts w:cstheme="minorHAnsi"/>
          <w:b/>
          <w:color w:val="000000" w:themeColor="text1"/>
          <w:sz w:val="24"/>
          <w:szCs w:val="24"/>
          <w:lang w:val="el-GR"/>
        </w:rPr>
        <w:t>ΕΛΕ90.</w:t>
      </w:r>
      <w:r w:rsidRPr="00BC0709">
        <w:rPr>
          <w:rFonts w:cstheme="minorHAnsi"/>
          <w:color w:val="000000" w:themeColor="text1"/>
          <w:sz w:val="24"/>
          <w:szCs w:val="24"/>
          <w:lang w:val="el-GR"/>
        </w:rPr>
        <w:t xml:space="preserve"> Ευρωπαϊκό Δίκαιο Ψηφιακού Μετασχηματισμού</w:t>
      </w:r>
    </w:p>
    <w:p w14:paraId="50263503" w14:textId="77777777" w:rsidR="00F66C8C" w:rsidRDefault="00F66C8C" w:rsidP="00F66C8C">
      <w:pPr>
        <w:rPr>
          <w:color w:val="000000" w:themeColor="text1"/>
          <w:sz w:val="24"/>
          <w:szCs w:val="24"/>
          <w:lang w:val="el-GR"/>
        </w:rPr>
      </w:pPr>
      <w:r w:rsidRPr="00C4214F">
        <w:rPr>
          <w:rFonts w:cstheme="minorHAnsi"/>
          <w:b/>
          <w:bCs/>
          <w:color w:val="000000" w:themeColor="text1"/>
          <w:sz w:val="24"/>
          <w:szCs w:val="24"/>
          <w:lang w:val="el-GR"/>
        </w:rPr>
        <w:t>ΕΛΕ99</w:t>
      </w:r>
      <w:r w:rsidRPr="00C4214F">
        <w:rPr>
          <w:b/>
          <w:bCs/>
          <w:color w:val="000000" w:themeColor="text1"/>
          <w:sz w:val="24"/>
          <w:szCs w:val="24"/>
          <w:lang w:val="el-GR"/>
        </w:rPr>
        <w:t>.</w:t>
      </w:r>
      <w:r w:rsidRPr="00C4214F">
        <w:rPr>
          <w:color w:val="000000" w:themeColor="text1"/>
          <w:sz w:val="24"/>
          <w:szCs w:val="24"/>
          <w:lang w:val="el-GR"/>
        </w:rPr>
        <w:t xml:space="preserve"> Εισαγωγή στα Οικονομικά Δίκτυα και την Τεχνητή Νοημοσύνη στο Ιδιωτικό Δίκαιο</w:t>
      </w:r>
    </w:p>
    <w:p w14:paraId="64CC9532" w14:textId="77777777" w:rsidR="00F66C8C" w:rsidRPr="006D05C6" w:rsidRDefault="00F66C8C" w:rsidP="00F66C8C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C164BE">
        <w:rPr>
          <w:rFonts w:cstheme="minorHAnsi"/>
          <w:b/>
          <w:bCs/>
          <w:sz w:val="24"/>
          <w:szCs w:val="24"/>
          <w:lang w:val="el-GR"/>
        </w:rPr>
        <w:t>ΕΛΕ</w:t>
      </w:r>
      <w:r w:rsidRPr="00FF5545">
        <w:rPr>
          <w:rFonts w:cstheme="minorHAnsi"/>
          <w:b/>
          <w:bCs/>
          <w:sz w:val="24"/>
          <w:szCs w:val="24"/>
          <w:lang w:val="el-GR"/>
        </w:rPr>
        <w:t>21</w:t>
      </w:r>
      <w:r>
        <w:rPr>
          <w:rFonts w:cstheme="minorHAnsi"/>
          <w:sz w:val="24"/>
          <w:szCs w:val="24"/>
          <w:lang w:val="el-GR"/>
        </w:rPr>
        <w:t xml:space="preserve">. </w:t>
      </w:r>
      <w:r w:rsidRPr="006D05C6">
        <w:rPr>
          <w:rFonts w:cstheme="minorHAnsi"/>
          <w:sz w:val="24"/>
          <w:szCs w:val="24"/>
          <w:lang w:val="el-GR"/>
        </w:rPr>
        <w:t>Σύγχρονα Ζητήματα Οικογενειακού Δικαίου</w:t>
      </w:r>
      <w:r w:rsidRPr="006D05C6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17848897" w14:textId="77777777" w:rsidR="00F66C8C" w:rsidRDefault="00F66C8C" w:rsidP="00F66C8C">
      <w:pPr>
        <w:spacing w:after="240"/>
        <w:jc w:val="center"/>
        <w:rPr>
          <w:rFonts w:cstheme="minorHAnsi"/>
          <w:b/>
          <w:color w:val="0033CC"/>
          <w:sz w:val="24"/>
          <w:szCs w:val="24"/>
          <w:lang w:val="el-GR"/>
        </w:rPr>
      </w:pPr>
    </w:p>
    <w:p w14:paraId="55B8A2D2" w14:textId="77777777" w:rsidR="00BC0709" w:rsidRDefault="00BC0709">
      <w:pPr>
        <w:rPr>
          <w:b/>
          <w:color w:val="0033CC"/>
          <w:sz w:val="24"/>
          <w:szCs w:val="28"/>
          <w:lang w:val="el-GR"/>
        </w:rPr>
      </w:pPr>
      <w:r>
        <w:rPr>
          <w:b/>
          <w:color w:val="0033CC"/>
          <w:sz w:val="24"/>
          <w:szCs w:val="28"/>
          <w:lang w:val="el-GR"/>
        </w:rPr>
        <w:br w:type="page"/>
      </w:r>
    </w:p>
    <w:p w14:paraId="4F75ED80" w14:textId="665F6783" w:rsidR="00875BBE" w:rsidRPr="00172EAF" w:rsidRDefault="00875BBE" w:rsidP="00875BBE">
      <w:pPr>
        <w:spacing w:after="0"/>
        <w:jc w:val="center"/>
        <w:rPr>
          <w:b/>
          <w:color w:val="0033CC"/>
          <w:sz w:val="24"/>
          <w:szCs w:val="28"/>
          <w:lang w:val="el-GR"/>
        </w:rPr>
      </w:pPr>
      <w:r w:rsidRPr="00172EAF">
        <w:rPr>
          <w:b/>
          <w:color w:val="0033CC"/>
          <w:sz w:val="24"/>
          <w:szCs w:val="28"/>
          <w:lang w:val="el-GR"/>
        </w:rPr>
        <w:lastRenderedPageBreak/>
        <w:t xml:space="preserve">ΚΑΤΑΛΟΓΟΣ </w:t>
      </w:r>
      <w:r w:rsidR="00D76519">
        <w:rPr>
          <w:b/>
          <w:color w:val="0033CC"/>
          <w:sz w:val="24"/>
          <w:szCs w:val="28"/>
          <w:lang w:val="el-GR"/>
        </w:rPr>
        <w:t xml:space="preserve">ΠΡΟΣΦΕΡΟΜΕΝΩΝ </w:t>
      </w:r>
      <w:r w:rsidRPr="00172EAF">
        <w:rPr>
          <w:b/>
          <w:color w:val="0033CC"/>
          <w:sz w:val="24"/>
          <w:szCs w:val="28"/>
          <w:lang w:val="el-GR"/>
        </w:rPr>
        <w:t>ΠΡΟΑΙΡΕΤΙΚΩΝ ΜΑΘΗΜΑΤΩΝ (ΠΜ)</w:t>
      </w:r>
    </w:p>
    <w:p w14:paraId="7A252C80" w14:textId="77777777" w:rsidR="00875BBE" w:rsidRDefault="00875BBE" w:rsidP="00875BBE">
      <w:pPr>
        <w:spacing w:after="0"/>
        <w:rPr>
          <w:b/>
          <w:color w:val="000000" w:themeColor="text1"/>
          <w:sz w:val="24"/>
          <w:szCs w:val="24"/>
          <w:lang w:val="el-GR"/>
        </w:rPr>
      </w:pPr>
    </w:p>
    <w:p w14:paraId="687D96F7" w14:textId="77777777" w:rsidR="00875BBE" w:rsidRPr="007E635B" w:rsidRDefault="00875BBE" w:rsidP="00875BBE">
      <w:pPr>
        <w:jc w:val="center"/>
        <w:rPr>
          <w:b/>
          <w:color w:val="0033CC"/>
          <w:sz w:val="24"/>
          <w:szCs w:val="24"/>
          <w:lang w:val="el-GR"/>
        </w:rPr>
      </w:pPr>
      <w:r w:rsidRPr="007E635B">
        <w:rPr>
          <w:b/>
          <w:color w:val="0033CC"/>
          <w:sz w:val="24"/>
          <w:szCs w:val="24"/>
          <w:lang w:val="el-GR"/>
        </w:rPr>
        <w:t>Χειμερινό εξάμηνο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603"/>
        <w:gridCol w:w="6481"/>
        <w:gridCol w:w="849"/>
        <w:gridCol w:w="715"/>
      </w:tblGrid>
      <w:tr w:rsidR="00875BBE" w:rsidRPr="0064439D" w14:paraId="6DEC825C" w14:textId="77777777" w:rsidTr="00BB7B41">
        <w:trPr>
          <w:trHeight w:val="503"/>
          <w:jc w:val="center"/>
        </w:trPr>
        <w:tc>
          <w:tcPr>
            <w:tcW w:w="571" w:type="dxa"/>
            <w:vAlign w:val="center"/>
          </w:tcPr>
          <w:p w14:paraId="35156875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6512" w:type="dxa"/>
            <w:vAlign w:val="center"/>
          </w:tcPr>
          <w:p w14:paraId="11552B78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Διατομεακό</w:t>
            </w:r>
            <w:proofErr w:type="spellEnd"/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 Μάθημα</w:t>
            </w:r>
          </w:p>
        </w:tc>
        <w:tc>
          <w:tcPr>
            <w:tcW w:w="850" w:type="dxa"/>
            <w:vAlign w:val="center"/>
          </w:tcPr>
          <w:p w14:paraId="0B7161B4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Ώρες</w:t>
            </w:r>
          </w:p>
        </w:tc>
        <w:tc>
          <w:tcPr>
            <w:tcW w:w="715" w:type="dxa"/>
            <w:vAlign w:val="center"/>
          </w:tcPr>
          <w:p w14:paraId="17BDF855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</w:rPr>
              <w:t>ECTS</w:t>
            </w:r>
          </w:p>
        </w:tc>
      </w:tr>
      <w:tr w:rsidR="00875BBE" w:rsidRPr="00B976D7" w14:paraId="04F6BD25" w14:textId="77777777" w:rsidTr="00BB7B41">
        <w:trPr>
          <w:jc w:val="center"/>
        </w:trPr>
        <w:tc>
          <w:tcPr>
            <w:tcW w:w="571" w:type="dxa"/>
            <w:vAlign w:val="center"/>
          </w:tcPr>
          <w:p w14:paraId="2551E714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 w:rsidRPr="00B976D7">
              <w:rPr>
                <w:color w:val="000000" w:themeColor="text1"/>
                <w:lang w:val="el-GR"/>
              </w:rPr>
              <w:t>1</w:t>
            </w:r>
          </w:p>
        </w:tc>
        <w:tc>
          <w:tcPr>
            <w:tcW w:w="6512" w:type="dxa"/>
          </w:tcPr>
          <w:p w14:paraId="521AB438" w14:textId="77777777" w:rsidR="00875BBE" w:rsidRPr="00B976D7" w:rsidRDefault="00875BBE" w:rsidP="00BB7B41">
            <w:pPr>
              <w:spacing w:before="120" w:after="120"/>
              <w:rPr>
                <w:color w:val="000000" w:themeColor="text1"/>
                <w:lang w:val="el-GR"/>
              </w:rPr>
            </w:pPr>
            <w:r w:rsidRPr="00C164BE">
              <w:rPr>
                <w:b/>
                <w:bCs/>
                <w:color w:val="000000" w:themeColor="text1"/>
                <w:lang w:val="el-GR"/>
              </w:rPr>
              <w:t>ΠΜ1</w:t>
            </w:r>
            <w:r>
              <w:rPr>
                <w:color w:val="000000" w:themeColor="text1"/>
                <w:lang w:val="el-GR"/>
              </w:rPr>
              <w:t xml:space="preserve"> Η τέχνη της διαπραγμάτευσης και διαπραγματευτικές τεχνικές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80ACE5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</w:t>
            </w:r>
          </w:p>
        </w:tc>
        <w:tc>
          <w:tcPr>
            <w:tcW w:w="715" w:type="dxa"/>
            <w:vAlign w:val="center"/>
          </w:tcPr>
          <w:p w14:paraId="1475C441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</w:tbl>
    <w:p w14:paraId="64392855" w14:textId="77777777" w:rsidR="00D76519" w:rsidRDefault="00D76519" w:rsidP="00875BBE">
      <w:pPr>
        <w:spacing w:after="120"/>
        <w:jc w:val="center"/>
        <w:rPr>
          <w:b/>
          <w:color w:val="0033CC"/>
          <w:sz w:val="24"/>
          <w:szCs w:val="24"/>
          <w:lang w:val="el-GR"/>
        </w:rPr>
      </w:pPr>
    </w:p>
    <w:p w14:paraId="02507E95" w14:textId="5ACDB1F3" w:rsidR="00875BBE" w:rsidRDefault="00D76519" w:rsidP="00875BBE">
      <w:pPr>
        <w:spacing w:after="120"/>
        <w:jc w:val="center"/>
        <w:rPr>
          <w:b/>
          <w:color w:val="0033CC"/>
          <w:sz w:val="24"/>
          <w:szCs w:val="24"/>
          <w:lang w:val="el-GR"/>
        </w:rPr>
      </w:pPr>
      <w:r>
        <w:rPr>
          <w:b/>
          <w:color w:val="0033CC"/>
          <w:sz w:val="24"/>
          <w:szCs w:val="24"/>
          <w:lang w:val="el-GR"/>
        </w:rPr>
        <w:t>Διαγωνισμοί διεθνών εικονικών δικών</w:t>
      </w:r>
    </w:p>
    <w:p w14:paraId="6A4BA30A" w14:textId="396DAA78" w:rsidR="00875BBE" w:rsidRPr="0057365D" w:rsidRDefault="00D76519" w:rsidP="00875BBE">
      <w:pPr>
        <w:spacing w:after="360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Για τους κατωτέρω διαγωνισμούς, θα εκδίδονται ανακοινώσεις από τους αρμόδιους διδάσκοντες καθηγητές: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567"/>
        <w:gridCol w:w="7654"/>
        <w:gridCol w:w="709"/>
      </w:tblGrid>
      <w:tr w:rsidR="00875BBE" w:rsidRPr="0064439D" w14:paraId="057DFB2B" w14:textId="77777777" w:rsidTr="00BB7B41">
        <w:trPr>
          <w:trHeight w:val="475"/>
          <w:jc w:val="center"/>
        </w:trPr>
        <w:tc>
          <w:tcPr>
            <w:tcW w:w="567" w:type="dxa"/>
            <w:vAlign w:val="center"/>
          </w:tcPr>
          <w:p w14:paraId="72BAB5EF" w14:textId="77777777" w:rsidR="00875BBE" w:rsidRPr="0023772E" w:rsidRDefault="00875BBE" w:rsidP="00BB7B41">
            <w:pPr>
              <w:ind w:left="-110"/>
              <w:jc w:val="right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23772E">
              <w:rPr>
                <w:b/>
                <w:color w:val="000000" w:themeColor="text1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654" w:type="dxa"/>
            <w:vAlign w:val="center"/>
          </w:tcPr>
          <w:p w14:paraId="7FE282F6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b/>
                <w:color w:val="000000" w:themeColor="text1"/>
                <w:sz w:val="24"/>
                <w:szCs w:val="24"/>
                <w:lang w:val="el-GR"/>
              </w:rPr>
              <w:t xml:space="preserve">ΠΜ4. </w:t>
            </w:r>
            <w:r w:rsidRPr="0064439D">
              <w:rPr>
                <w:b/>
                <w:color w:val="000000" w:themeColor="text1"/>
                <w:sz w:val="24"/>
                <w:szCs w:val="24"/>
                <w:lang w:val="el-GR"/>
              </w:rPr>
              <w:t>Διεθνείς διαγωνισμοί εικονικών δικών</w:t>
            </w:r>
          </w:p>
        </w:tc>
        <w:tc>
          <w:tcPr>
            <w:tcW w:w="709" w:type="dxa"/>
            <w:vAlign w:val="center"/>
          </w:tcPr>
          <w:p w14:paraId="2FC7225C" w14:textId="77777777" w:rsidR="00875BBE" w:rsidRPr="0064439D" w:rsidRDefault="00875BBE" w:rsidP="00BB7B41">
            <w:pPr>
              <w:jc w:val="center"/>
              <w:rPr>
                <w:b/>
                <w:color w:val="000000" w:themeColor="text1"/>
                <w:sz w:val="24"/>
                <w:szCs w:val="24"/>
                <w:lang w:val="el-GR"/>
              </w:rPr>
            </w:pPr>
            <w:r w:rsidRPr="0064439D">
              <w:rPr>
                <w:b/>
                <w:color w:val="000000" w:themeColor="text1"/>
                <w:sz w:val="24"/>
                <w:szCs w:val="24"/>
              </w:rPr>
              <w:t>ECTS</w:t>
            </w:r>
          </w:p>
        </w:tc>
      </w:tr>
      <w:tr w:rsidR="00875BBE" w:rsidRPr="00B976D7" w14:paraId="255E7911" w14:textId="77777777" w:rsidTr="00BB7B41">
        <w:trPr>
          <w:jc w:val="center"/>
        </w:trPr>
        <w:tc>
          <w:tcPr>
            <w:tcW w:w="567" w:type="dxa"/>
            <w:vAlign w:val="center"/>
          </w:tcPr>
          <w:p w14:paraId="4D1948A2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Α</w:t>
            </w:r>
          </w:p>
        </w:tc>
        <w:tc>
          <w:tcPr>
            <w:tcW w:w="7654" w:type="dxa"/>
          </w:tcPr>
          <w:p w14:paraId="5E04488A" w14:textId="77777777" w:rsidR="00875BBE" w:rsidRPr="00393049" w:rsidRDefault="00875BBE" w:rsidP="00BB7B4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Philip C. Jessup International Law Moot Court Competition</w:t>
            </w:r>
          </w:p>
        </w:tc>
        <w:tc>
          <w:tcPr>
            <w:tcW w:w="709" w:type="dxa"/>
            <w:vAlign w:val="center"/>
          </w:tcPr>
          <w:p w14:paraId="655FC03B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2F197139" w14:textId="77777777" w:rsidTr="00BB7B41">
        <w:trPr>
          <w:jc w:val="center"/>
        </w:trPr>
        <w:tc>
          <w:tcPr>
            <w:tcW w:w="567" w:type="dxa"/>
            <w:vAlign w:val="center"/>
          </w:tcPr>
          <w:p w14:paraId="34574EA7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Β</w:t>
            </w:r>
          </w:p>
        </w:tc>
        <w:tc>
          <w:tcPr>
            <w:tcW w:w="7654" w:type="dxa"/>
          </w:tcPr>
          <w:p w14:paraId="14712F77" w14:textId="77777777" w:rsidR="00875BBE" w:rsidRPr="00393049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393049">
              <w:rPr>
                <w:color w:val="000000" w:themeColor="text1"/>
                <w:sz w:val="24"/>
                <w:szCs w:val="24"/>
              </w:rPr>
              <w:t xml:space="preserve">The John H. Jackson </w:t>
            </w:r>
            <w:r>
              <w:rPr>
                <w:color w:val="000000" w:themeColor="text1"/>
                <w:sz w:val="24"/>
                <w:szCs w:val="24"/>
              </w:rPr>
              <w:t xml:space="preserve">WTO </w:t>
            </w:r>
            <w:r w:rsidRPr="00393049">
              <w:rPr>
                <w:color w:val="000000" w:themeColor="text1"/>
                <w:sz w:val="24"/>
                <w:szCs w:val="24"/>
              </w:rPr>
              <w:t>Moot Court Competition</w:t>
            </w:r>
          </w:p>
        </w:tc>
        <w:tc>
          <w:tcPr>
            <w:tcW w:w="709" w:type="dxa"/>
            <w:vAlign w:val="center"/>
          </w:tcPr>
          <w:p w14:paraId="5536B70E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5F194C4A" w14:textId="77777777" w:rsidTr="00BB7B41">
        <w:trPr>
          <w:jc w:val="center"/>
        </w:trPr>
        <w:tc>
          <w:tcPr>
            <w:tcW w:w="567" w:type="dxa"/>
            <w:vAlign w:val="center"/>
          </w:tcPr>
          <w:p w14:paraId="7E196913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Γ</w:t>
            </w:r>
          </w:p>
        </w:tc>
        <w:tc>
          <w:tcPr>
            <w:tcW w:w="7654" w:type="dxa"/>
          </w:tcPr>
          <w:p w14:paraId="2FE10825" w14:textId="77777777" w:rsidR="00875BBE" w:rsidRPr="00393049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393049">
              <w:rPr>
                <w:color w:val="000000" w:themeColor="text1"/>
                <w:sz w:val="24"/>
                <w:szCs w:val="24"/>
              </w:rPr>
              <w:t>Frankfurt Investment Arbitration Moot Court</w:t>
            </w:r>
          </w:p>
        </w:tc>
        <w:tc>
          <w:tcPr>
            <w:tcW w:w="709" w:type="dxa"/>
            <w:vAlign w:val="center"/>
          </w:tcPr>
          <w:p w14:paraId="67025239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648BA07C" w14:textId="77777777" w:rsidTr="00BB7B41">
        <w:trPr>
          <w:jc w:val="center"/>
        </w:trPr>
        <w:tc>
          <w:tcPr>
            <w:tcW w:w="567" w:type="dxa"/>
            <w:vAlign w:val="center"/>
          </w:tcPr>
          <w:p w14:paraId="6890AF30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Δ</w:t>
            </w:r>
          </w:p>
        </w:tc>
        <w:tc>
          <w:tcPr>
            <w:tcW w:w="7654" w:type="dxa"/>
          </w:tcPr>
          <w:p w14:paraId="119DAB64" w14:textId="77777777" w:rsidR="00875BBE" w:rsidRPr="00456BF5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456BF5">
              <w:rPr>
                <w:color w:val="000000" w:themeColor="text1"/>
                <w:sz w:val="24"/>
                <w:szCs w:val="24"/>
              </w:rPr>
              <w:t>Willem C. Vis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BF5">
              <w:rPr>
                <w:color w:val="000000" w:themeColor="text1"/>
                <w:sz w:val="24"/>
                <w:szCs w:val="24"/>
              </w:rPr>
              <w:t>International Commercial Arbitration Moot</w:t>
            </w:r>
          </w:p>
        </w:tc>
        <w:tc>
          <w:tcPr>
            <w:tcW w:w="709" w:type="dxa"/>
            <w:vAlign w:val="center"/>
          </w:tcPr>
          <w:p w14:paraId="68C4E4D5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66E38835" w14:textId="77777777" w:rsidTr="00BB7B41">
        <w:trPr>
          <w:jc w:val="center"/>
        </w:trPr>
        <w:tc>
          <w:tcPr>
            <w:tcW w:w="567" w:type="dxa"/>
            <w:vAlign w:val="center"/>
          </w:tcPr>
          <w:p w14:paraId="5B989E78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Ε</w:t>
            </w:r>
          </w:p>
        </w:tc>
        <w:tc>
          <w:tcPr>
            <w:tcW w:w="7654" w:type="dxa"/>
          </w:tcPr>
          <w:p w14:paraId="0904513E" w14:textId="77777777" w:rsidR="00875BBE" w:rsidRPr="006761B5" w:rsidRDefault="00875BBE" w:rsidP="00BB7B4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ICC International Commercial Mediation Competition</w:t>
            </w:r>
          </w:p>
        </w:tc>
        <w:tc>
          <w:tcPr>
            <w:tcW w:w="709" w:type="dxa"/>
            <w:vAlign w:val="center"/>
          </w:tcPr>
          <w:p w14:paraId="05AD5D5E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3AC87308" w14:textId="77777777" w:rsidTr="00BB7B41">
        <w:trPr>
          <w:trHeight w:val="475"/>
          <w:jc w:val="center"/>
        </w:trPr>
        <w:tc>
          <w:tcPr>
            <w:tcW w:w="567" w:type="dxa"/>
            <w:vAlign w:val="center"/>
          </w:tcPr>
          <w:p w14:paraId="41ED47C6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ΣΤ</w:t>
            </w:r>
          </w:p>
        </w:tc>
        <w:tc>
          <w:tcPr>
            <w:tcW w:w="7654" w:type="dxa"/>
          </w:tcPr>
          <w:p w14:paraId="46E74DB2" w14:textId="77777777" w:rsidR="00875BBE" w:rsidRPr="006E1856" w:rsidRDefault="00875BBE" w:rsidP="00BB7B41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856">
              <w:rPr>
                <w:rFonts w:eastAsia="Times New Roman" w:cstheme="minorHAnsi"/>
                <w:color w:val="161616"/>
                <w:kern w:val="36"/>
                <w:sz w:val="24"/>
                <w:szCs w:val="24"/>
                <w:lang w:eastAsia="el-GR"/>
              </w:rPr>
              <w:t xml:space="preserve">European human </w:t>
            </w:r>
            <w:r w:rsidRPr="006E1856">
              <w:rPr>
                <w:color w:val="000000" w:themeColor="text1"/>
                <w:sz w:val="24"/>
                <w:szCs w:val="24"/>
              </w:rPr>
              <w:t>rights</w:t>
            </w:r>
            <w:r w:rsidRPr="006E1856">
              <w:rPr>
                <w:rFonts w:eastAsia="Times New Roman" w:cstheme="minorHAnsi"/>
                <w:color w:val="161616"/>
                <w:kern w:val="36"/>
                <w:sz w:val="24"/>
                <w:szCs w:val="24"/>
                <w:lang w:eastAsia="el-GR"/>
              </w:rPr>
              <w:t xml:space="preserve"> moot court competition</w:t>
            </w:r>
          </w:p>
        </w:tc>
        <w:tc>
          <w:tcPr>
            <w:tcW w:w="709" w:type="dxa"/>
            <w:vAlign w:val="center"/>
          </w:tcPr>
          <w:p w14:paraId="329C8C8B" w14:textId="77777777" w:rsidR="00875BBE" w:rsidRPr="00D8628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4610353A" w14:textId="77777777" w:rsidTr="00BB7B41">
        <w:trPr>
          <w:jc w:val="center"/>
        </w:trPr>
        <w:tc>
          <w:tcPr>
            <w:tcW w:w="567" w:type="dxa"/>
            <w:vAlign w:val="center"/>
          </w:tcPr>
          <w:p w14:paraId="36F1DF23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Ζ</w:t>
            </w:r>
          </w:p>
        </w:tc>
        <w:tc>
          <w:tcPr>
            <w:tcW w:w="7654" w:type="dxa"/>
          </w:tcPr>
          <w:p w14:paraId="780A0466" w14:textId="77777777" w:rsidR="00875BBE" w:rsidRPr="00DC0B0C" w:rsidRDefault="00875BBE" w:rsidP="00BB7B41">
            <w:pPr>
              <w:spacing w:before="120" w:after="120"/>
              <w:rPr>
                <w:color w:val="0563C1" w:themeColor="hyperlink"/>
                <w:sz w:val="24"/>
                <w:szCs w:val="24"/>
                <w:u w:val="single"/>
              </w:rPr>
            </w:pPr>
            <w:r w:rsidRPr="00DC0B0C">
              <w:rPr>
                <w:color w:val="000000" w:themeColor="text1"/>
                <w:sz w:val="24"/>
                <w:szCs w:val="24"/>
              </w:rPr>
              <w:t>The European Law Moot Court Competition (ELMC)</w:t>
            </w:r>
            <w:hyperlink r:id="rId8" w:history="1"/>
          </w:p>
        </w:tc>
        <w:tc>
          <w:tcPr>
            <w:tcW w:w="709" w:type="dxa"/>
            <w:vAlign w:val="center"/>
          </w:tcPr>
          <w:p w14:paraId="3357B038" w14:textId="77777777" w:rsidR="00875BBE" w:rsidRPr="0064439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0A90E0A1" w14:textId="77777777" w:rsidTr="00BB7B41">
        <w:trPr>
          <w:jc w:val="center"/>
        </w:trPr>
        <w:tc>
          <w:tcPr>
            <w:tcW w:w="567" w:type="dxa"/>
            <w:vAlign w:val="center"/>
          </w:tcPr>
          <w:p w14:paraId="76D6C696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Η</w:t>
            </w:r>
          </w:p>
        </w:tc>
        <w:tc>
          <w:tcPr>
            <w:tcW w:w="7654" w:type="dxa"/>
          </w:tcPr>
          <w:p w14:paraId="288D6480" w14:textId="77777777" w:rsidR="00875BBE" w:rsidRPr="0066081F" w:rsidRDefault="00875BBE" w:rsidP="00BB7B4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66081F">
              <w:rPr>
                <w:color w:val="000000" w:themeColor="text1"/>
                <w:sz w:val="24"/>
                <w:szCs w:val="24"/>
              </w:rPr>
              <w:t>IBA International Criminal Court Moot Court Competition</w:t>
            </w:r>
          </w:p>
        </w:tc>
        <w:tc>
          <w:tcPr>
            <w:tcW w:w="709" w:type="dxa"/>
            <w:vAlign w:val="center"/>
          </w:tcPr>
          <w:p w14:paraId="53554DA7" w14:textId="77777777" w:rsidR="00875BBE" w:rsidRPr="0064439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1F091BE3" w14:textId="77777777" w:rsidTr="00BB7B41">
        <w:trPr>
          <w:jc w:val="center"/>
        </w:trPr>
        <w:tc>
          <w:tcPr>
            <w:tcW w:w="567" w:type="dxa"/>
            <w:vAlign w:val="center"/>
          </w:tcPr>
          <w:p w14:paraId="7306359C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Θ</w:t>
            </w:r>
          </w:p>
        </w:tc>
        <w:tc>
          <w:tcPr>
            <w:tcW w:w="7654" w:type="dxa"/>
          </w:tcPr>
          <w:p w14:paraId="5043998E" w14:textId="77777777" w:rsidR="00875BBE" w:rsidRPr="00AD30CA" w:rsidRDefault="00875BBE" w:rsidP="00BB7B4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Moot Court on the European Social Charter</w:t>
            </w:r>
          </w:p>
        </w:tc>
        <w:tc>
          <w:tcPr>
            <w:tcW w:w="709" w:type="dxa"/>
            <w:vAlign w:val="center"/>
          </w:tcPr>
          <w:p w14:paraId="4C66CE67" w14:textId="77777777" w:rsidR="00875BBE" w:rsidRPr="002F0115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315485FA" w14:textId="77777777" w:rsidTr="00BB7B41">
        <w:trPr>
          <w:jc w:val="center"/>
        </w:trPr>
        <w:tc>
          <w:tcPr>
            <w:tcW w:w="567" w:type="dxa"/>
            <w:vAlign w:val="center"/>
          </w:tcPr>
          <w:p w14:paraId="3B7F9E78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Ι</w:t>
            </w:r>
          </w:p>
        </w:tc>
        <w:tc>
          <w:tcPr>
            <w:tcW w:w="7654" w:type="dxa"/>
          </w:tcPr>
          <w:p w14:paraId="29EF349E" w14:textId="77777777" w:rsidR="00875BBE" w:rsidRPr="006761B5" w:rsidRDefault="00875BBE" w:rsidP="00BB7B41">
            <w:pPr>
              <w:spacing w:before="120" w:after="120"/>
              <w:rPr>
                <w:color w:val="000000" w:themeColor="text1"/>
              </w:rPr>
            </w:pPr>
            <w:r w:rsidRPr="006761B5">
              <w:rPr>
                <w:color w:val="000000" w:themeColor="text1"/>
                <w:sz w:val="24"/>
                <w:szCs w:val="24"/>
              </w:rPr>
              <w:t>Erasmus</w:t>
            </w:r>
            <w:r>
              <w:rPr>
                <w:color w:val="000000" w:themeColor="text1"/>
                <w:sz w:val="24"/>
                <w:szCs w:val="24"/>
              </w:rPr>
              <w:t>+</w:t>
            </w:r>
            <w:r w:rsidRPr="006761B5">
              <w:rPr>
                <w:color w:val="000000" w:themeColor="text1"/>
                <w:sz w:val="24"/>
                <w:szCs w:val="24"/>
              </w:rPr>
              <w:t xml:space="preserve"> Blended Intensive Program</w:t>
            </w:r>
          </w:p>
        </w:tc>
        <w:tc>
          <w:tcPr>
            <w:tcW w:w="709" w:type="dxa"/>
            <w:vAlign w:val="center"/>
          </w:tcPr>
          <w:p w14:paraId="58C24EC3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38C4B808" w14:textId="77777777" w:rsidTr="00BB7B41">
        <w:trPr>
          <w:jc w:val="center"/>
        </w:trPr>
        <w:tc>
          <w:tcPr>
            <w:tcW w:w="567" w:type="dxa"/>
            <w:vAlign w:val="center"/>
          </w:tcPr>
          <w:p w14:paraId="12A49A52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ΙΑ</w:t>
            </w:r>
          </w:p>
        </w:tc>
        <w:tc>
          <w:tcPr>
            <w:tcW w:w="7654" w:type="dxa"/>
          </w:tcPr>
          <w:p w14:paraId="4FC0EEBD" w14:textId="77777777" w:rsidR="00875BBE" w:rsidRPr="00F8476E" w:rsidRDefault="00875BBE" w:rsidP="00BB7B41">
            <w:pPr>
              <w:spacing w:before="120" w:after="120"/>
              <w:rPr>
                <w:b/>
                <w:bCs/>
                <w:color w:val="000000" w:themeColor="text1"/>
                <w:lang w:val="el-GR"/>
              </w:rPr>
            </w:pPr>
            <w:r w:rsidRPr="00F8476E">
              <w:rPr>
                <w:color w:val="000000" w:themeColor="text1"/>
                <w:sz w:val="24"/>
                <w:szCs w:val="24"/>
                <w:lang w:val="el-GR"/>
              </w:rPr>
              <w:t xml:space="preserve">PAX </w:t>
            </w:r>
            <w:proofErr w:type="spellStart"/>
            <w:r w:rsidRPr="00F8476E">
              <w:rPr>
                <w:color w:val="000000" w:themeColor="text1"/>
                <w:sz w:val="24"/>
                <w:szCs w:val="24"/>
                <w:lang w:val="el-GR"/>
              </w:rPr>
              <w:t>Moot</w:t>
            </w:r>
            <w:proofErr w:type="spellEnd"/>
            <w:r w:rsidRPr="00F8476E">
              <w:rPr>
                <w:color w:val="000000" w:themeColor="text1"/>
                <w:sz w:val="24"/>
                <w:szCs w:val="24"/>
                <w:lang w:val="el-GR"/>
              </w:rPr>
              <w:t xml:space="preserve"> Court</w:t>
            </w:r>
          </w:p>
        </w:tc>
        <w:tc>
          <w:tcPr>
            <w:tcW w:w="709" w:type="dxa"/>
            <w:vAlign w:val="center"/>
          </w:tcPr>
          <w:p w14:paraId="3793B648" w14:textId="77777777" w:rsidR="00875BBE" w:rsidRPr="00B976D7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  <w:tr w:rsidR="00875BBE" w:rsidRPr="00B976D7" w14:paraId="672C0F85" w14:textId="77777777" w:rsidTr="00BB7B41">
        <w:trPr>
          <w:jc w:val="center"/>
        </w:trPr>
        <w:tc>
          <w:tcPr>
            <w:tcW w:w="567" w:type="dxa"/>
            <w:vAlign w:val="center"/>
          </w:tcPr>
          <w:p w14:paraId="6DD4D682" w14:textId="77777777" w:rsidR="00875BBE" w:rsidRPr="0023772E" w:rsidRDefault="00875BBE" w:rsidP="00BB7B41">
            <w:pPr>
              <w:spacing w:before="120" w:after="120"/>
              <w:jc w:val="center"/>
              <w:rPr>
                <w:b/>
                <w:color w:val="000000" w:themeColor="text1"/>
                <w:lang w:val="el-GR"/>
              </w:rPr>
            </w:pPr>
            <w:r w:rsidRPr="0023772E">
              <w:rPr>
                <w:b/>
                <w:color w:val="000000" w:themeColor="text1"/>
                <w:lang w:val="el-GR"/>
              </w:rPr>
              <w:t>ΙΒ</w:t>
            </w:r>
          </w:p>
        </w:tc>
        <w:tc>
          <w:tcPr>
            <w:tcW w:w="7654" w:type="dxa"/>
          </w:tcPr>
          <w:p w14:paraId="19361DA2" w14:textId="77777777" w:rsidR="00875BBE" w:rsidRDefault="00875BBE" w:rsidP="00BB7B41">
            <w:pPr>
              <w:spacing w:before="120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Simulated Online ADR Proceedings </w:t>
            </w:r>
          </w:p>
          <w:p w14:paraId="4C1B929D" w14:textId="77777777" w:rsidR="00875BBE" w:rsidRPr="00306DF9" w:rsidRDefault="00875BBE" w:rsidP="00BB7B41">
            <w:pPr>
              <w:spacing w:after="120"/>
              <w:ind w:right="-108"/>
              <w:rPr>
                <w:color w:val="000000" w:themeColor="text1"/>
                <w:sz w:val="24"/>
                <w:szCs w:val="24"/>
              </w:rPr>
            </w:pPr>
            <w:r w:rsidRPr="00306DF9">
              <w:rPr>
                <w:color w:val="000000" w:themeColor="text1"/>
                <w:sz w:val="24"/>
                <w:szCs w:val="24"/>
              </w:rPr>
              <w:t>https://mockarbitrationonline.blogspot.com/</w:t>
            </w:r>
          </w:p>
        </w:tc>
        <w:tc>
          <w:tcPr>
            <w:tcW w:w="709" w:type="dxa"/>
            <w:vAlign w:val="center"/>
          </w:tcPr>
          <w:p w14:paraId="58D464CE" w14:textId="77777777" w:rsidR="00875BBE" w:rsidRPr="00810A4D" w:rsidRDefault="00875BBE" w:rsidP="00BB7B41">
            <w:pPr>
              <w:spacing w:before="120" w:after="120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5</w:t>
            </w:r>
          </w:p>
        </w:tc>
      </w:tr>
    </w:tbl>
    <w:p w14:paraId="205C559B" w14:textId="77777777" w:rsidR="00875BBE" w:rsidRDefault="00875BBE" w:rsidP="00875BBE">
      <w:pPr>
        <w:spacing w:after="0" w:line="240" w:lineRule="auto"/>
        <w:jc w:val="both"/>
        <w:rPr>
          <w:bCs/>
          <w:color w:val="000000" w:themeColor="text1"/>
          <w:sz w:val="24"/>
          <w:szCs w:val="24"/>
          <w:lang w:val="el-GR"/>
        </w:rPr>
      </w:pPr>
    </w:p>
    <w:p w14:paraId="40625B02" w14:textId="044BC556" w:rsidR="00875BBE" w:rsidRDefault="00875BBE" w:rsidP="00875BBE">
      <w:pPr>
        <w:jc w:val="center"/>
        <w:rPr>
          <w:bCs/>
          <w:color w:val="000000" w:themeColor="text1"/>
          <w:sz w:val="24"/>
          <w:szCs w:val="24"/>
          <w:lang w:val="el-GR"/>
        </w:rPr>
      </w:pPr>
    </w:p>
    <w:p w14:paraId="035CD556" w14:textId="61568695" w:rsidR="007713F0" w:rsidRDefault="007713F0" w:rsidP="007713F0">
      <w:pPr>
        <w:jc w:val="center"/>
        <w:rPr>
          <w:bCs/>
          <w:color w:val="000000" w:themeColor="text1"/>
          <w:sz w:val="24"/>
          <w:szCs w:val="24"/>
          <w:lang w:val="el-GR"/>
        </w:rPr>
      </w:pPr>
    </w:p>
    <w:p w14:paraId="1C900753" w14:textId="5E9693A5" w:rsidR="007713F0" w:rsidRDefault="007713F0">
      <w:pPr>
        <w:rPr>
          <w:bCs/>
          <w:color w:val="000000" w:themeColor="text1"/>
          <w:sz w:val="24"/>
          <w:szCs w:val="24"/>
          <w:lang w:val="el-GR"/>
        </w:rPr>
      </w:pPr>
      <w:r>
        <w:rPr>
          <w:bCs/>
          <w:color w:val="000000" w:themeColor="text1"/>
          <w:sz w:val="24"/>
          <w:szCs w:val="24"/>
          <w:lang w:val="el-GR"/>
        </w:rPr>
        <w:br w:type="page"/>
      </w:r>
    </w:p>
    <w:p w14:paraId="571A3BE9" w14:textId="136F7A8A" w:rsidR="007713F0" w:rsidRPr="001126F7" w:rsidRDefault="007713F0" w:rsidP="00635CB1">
      <w:pPr>
        <w:spacing w:after="0"/>
        <w:jc w:val="center"/>
        <w:rPr>
          <w:b/>
          <w:bCs/>
          <w:color w:val="0033CC"/>
          <w:sz w:val="24"/>
          <w:szCs w:val="24"/>
          <w:lang w:val="el-GR"/>
        </w:rPr>
      </w:pPr>
      <w:r w:rsidRPr="001126F7">
        <w:rPr>
          <w:b/>
          <w:bCs/>
          <w:color w:val="0033CC"/>
          <w:sz w:val="24"/>
          <w:szCs w:val="24"/>
          <w:lang w:val="el-GR"/>
        </w:rPr>
        <w:lastRenderedPageBreak/>
        <w:t xml:space="preserve">ΚΑΤΑΛΟΓΟΣ </w:t>
      </w:r>
      <w:r w:rsidR="00D76519">
        <w:rPr>
          <w:b/>
          <w:bCs/>
          <w:color w:val="0033CC"/>
          <w:sz w:val="24"/>
          <w:szCs w:val="24"/>
          <w:lang w:val="el-GR"/>
        </w:rPr>
        <w:t xml:space="preserve">ΠΡΟΣΦΕΡΟΜΕΝΩΝ </w:t>
      </w:r>
      <w:r w:rsidRPr="001126F7">
        <w:rPr>
          <w:b/>
          <w:bCs/>
          <w:color w:val="0033CC"/>
          <w:sz w:val="24"/>
          <w:szCs w:val="24"/>
          <w:lang w:val="el-GR"/>
        </w:rPr>
        <w:t>ΕΡΑΣΜΙΑΚΩΝ ΜΑΘΗΜΑΤΩΝ</w:t>
      </w:r>
      <w:r w:rsidR="00DD34E1">
        <w:rPr>
          <w:b/>
          <w:bCs/>
          <w:color w:val="0033CC"/>
          <w:sz w:val="24"/>
          <w:szCs w:val="24"/>
          <w:lang w:val="el-GR"/>
        </w:rPr>
        <w:t xml:space="preserve"> (ΕΡ)</w:t>
      </w:r>
    </w:p>
    <w:p w14:paraId="3AB5CF66" w14:textId="072FCC3A" w:rsidR="007713F0" w:rsidRPr="002256A9" w:rsidRDefault="007713F0" w:rsidP="002400C2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l-GR"/>
        </w:rPr>
      </w:pPr>
    </w:p>
    <w:p w14:paraId="1B50D642" w14:textId="5B3B25AB" w:rsidR="00D470BC" w:rsidRPr="007969AC" w:rsidRDefault="00D470BC" w:rsidP="004A370C">
      <w:pPr>
        <w:spacing w:after="0" w:line="240" w:lineRule="auto"/>
        <w:rPr>
          <w:rFonts w:eastAsia="Times New Roman" w:cstheme="minorHAnsi"/>
          <w:b/>
          <w:color w:val="0033CC"/>
          <w:sz w:val="28"/>
          <w:szCs w:val="24"/>
        </w:rPr>
      </w:pPr>
      <w:r w:rsidRPr="00735083">
        <w:rPr>
          <w:rFonts w:eastAsia="Times New Roman" w:cstheme="minorHAnsi"/>
          <w:b/>
          <w:color w:val="0033CC"/>
          <w:sz w:val="28"/>
          <w:szCs w:val="24"/>
          <w:lang w:val="el-GR"/>
        </w:rPr>
        <w:t>Αγγλικά</w:t>
      </w:r>
      <w:r w:rsidR="007969AC">
        <w:rPr>
          <w:rFonts w:eastAsia="Times New Roman" w:cstheme="minorHAnsi"/>
          <w:b/>
          <w:color w:val="0033CC"/>
          <w:sz w:val="28"/>
          <w:szCs w:val="24"/>
          <w:lang w:val="el-GR"/>
        </w:rPr>
        <w:t xml:space="preserve"> (</w:t>
      </w:r>
      <w:r w:rsidR="007969AC">
        <w:rPr>
          <w:rFonts w:eastAsia="Times New Roman" w:cstheme="minorHAnsi"/>
          <w:b/>
          <w:color w:val="0033CC"/>
          <w:sz w:val="28"/>
          <w:szCs w:val="24"/>
        </w:rPr>
        <w:t>E)</w:t>
      </w:r>
    </w:p>
    <w:p w14:paraId="2C4DA15B" w14:textId="77777777" w:rsidR="00D470BC" w:rsidRPr="00BA3D8A" w:rsidRDefault="00D470BC" w:rsidP="00507FBE">
      <w:pPr>
        <w:spacing w:after="0" w:line="276" w:lineRule="auto"/>
        <w:rPr>
          <w:rFonts w:eastAsia="Times New Roman" w:cstheme="minorHAnsi"/>
          <w:color w:val="000000"/>
          <w:sz w:val="18"/>
          <w:szCs w:val="24"/>
        </w:rPr>
      </w:pPr>
    </w:p>
    <w:p w14:paraId="0981ABD6" w14:textId="440B4B77" w:rsidR="00C82A3F" w:rsidRPr="006C687F" w:rsidRDefault="00C82A3F" w:rsidP="00B93A81">
      <w:pPr>
        <w:pStyle w:val="a4"/>
        <w:numPr>
          <w:ilvl w:val="0"/>
          <w:numId w:val="9"/>
        </w:numPr>
        <w:spacing w:after="0" w:line="276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Computers and Law</w:t>
      </w:r>
    </w:p>
    <w:p w14:paraId="4EA9E677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Crime in Cultural Perspective </w:t>
      </w:r>
    </w:p>
    <w:p w14:paraId="50BE7D90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Ecclesiastical Law </w:t>
      </w:r>
    </w:p>
    <w:p w14:paraId="36E3D6C7" w14:textId="2B9BE181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 International Relations Law</w:t>
      </w:r>
    </w:p>
    <w:p w14:paraId="5DB3657C" w14:textId="6A9DF30E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</w:t>
      </w:r>
      <w:r w:rsidR="008F7A6B"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C687F">
        <w:rPr>
          <w:rFonts w:eastAsia="Times New Roman" w:cstheme="minorHAnsi"/>
          <w:color w:val="000000"/>
          <w:sz w:val="24"/>
          <w:szCs w:val="24"/>
        </w:rPr>
        <w:t>Intellectual Property Law</w:t>
      </w:r>
    </w:p>
    <w:p w14:paraId="015E565A" w14:textId="0B83BE70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European Competition Law</w:t>
      </w:r>
    </w:p>
    <w:p w14:paraId="1B2371B2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European Constitutional Law-Jean Monnet</w:t>
      </w:r>
    </w:p>
    <w:p w14:paraId="1ABE05C9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European Law of Contracts</w:t>
      </w:r>
    </w:p>
    <w:p w14:paraId="06F0B81B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History of Greek and Roman Law</w:t>
      </w:r>
    </w:p>
    <w:p w14:paraId="5DDE6E85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Institutions of Roman Private Law </w:t>
      </w:r>
    </w:p>
    <w:p w14:paraId="667889AD" w14:textId="13118A21" w:rsidR="00C82A3F" w:rsidRPr="006C687F" w:rsidRDefault="00C82A3F" w:rsidP="008E4E4A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International Relations</w:t>
      </w:r>
    </w:p>
    <w:p w14:paraId="6483386C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International Trade Law</w:t>
      </w:r>
    </w:p>
    <w:p w14:paraId="1918839E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Introduction to Comparative Law</w:t>
      </w:r>
    </w:p>
    <w:p w14:paraId="36936673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Legal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Rhetorics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in Antiquity</w:t>
      </w:r>
    </w:p>
    <w:p w14:paraId="4FCE0951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Maritime Law</w:t>
      </w:r>
    </w:p>
    <w:p w14:paraId="2E484377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Private International Law</w:t>
      </w:r>
    </w:p>
    <w:p w14:paraId="2550FA4F" w14:textId="77777777" w:rsidR="00C82A3F" w:rsidRPr="006C687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Public International Law</w:t>
      </w:r>
    </w:p>
    <w:p w14:paraId="3558C35C" w14:textId="5432CC56" w:rsidR="00C82A3F" w:rsidRDefault="00C82A3F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Tax Law</w:t>
      </w:r>
    </w:p>
    <w:p w14:paraId="3BD5D0B1" w14:textId="18ED5664" w:rsidR="00E35FB1" w:rsidRPr="006C687F" w:rsidRDefault="00E35FB1" w:rsidP="004A370C">
      <w:pPr>
        <w:pStyle w:val="a4"/>
        <w:numPr>
          <w:ilvl w:val="0"/>
          <w:numId w:val="9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Churches, religious and worldview communities relations with EU and its state members</w:t>
      </w:r>
      <w:bookmarkStart w:id="0" w:name="_GoBack"/>
      <w:bookmarkEnd w:id="0"/>
    </w:p>
    <w:p w14:paraId="618129C3" w14:textId="77777777" w:rsidR="00BA3D8A" w:rsidRPr="00735083" w:rsidRDefault="00BA3D8A" w:rsidP="00507FBE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02B0892E" w14:textId="6AB95D8C" w:rsidR="00D470BC" w:rsidRPr="007969AC" w:rsidRDefault="00D470BC" w:rsidP="00BA3D8A">
      <w:pPr>
        <w:spacing w:after="0" w:line="240" w:lineRule="auto"/>
        <w:rPr>
          <w:rFonts w:eastAsia="Times New Roman" w:cstheme="minorHAnsi"/>
          <w:b/>
          <w:color w:val="0033CC"/>
          <w:sz w:val="28"/>
          <w:szCs w:val="24"/>
        </w:rPr>
      </w:pPr>
      <w:r w:rsidRPr="00735083">
        <w:rPr>
          <w:rFonts w:eastAsia="Times New Roman" w:cstheme="minorHAnsi"/>
          <w:b/>
          <w:color w:val="0033CC"/>
          <w:sz w:val="28"/>
          <w:szCs w:val="24"/>
          <w:lang w:val="el-GR"/>
        </w:rPr>
        <w:t>Γαλλικά</w:t>
      </w:r>
      <w:r w:rsidR="007969AC">
        <w:rPr>
          <w:rFonts w:eastAsia="Times New Roman" w:cstheme="minorHAnsi"/>
          <w:b/>
          <w:color w:val="0033CC"/>
          <w:sz w:val="28"/>
          <w:szCs w:val="24"/>
        </w:rPr>
        <w:t xml:space="preserve"> (F)</w:t>
      </w:r>
    </w:p>
    <w:p w14:paraId="57592353" w14:textId="77777777" w:rsidR="00D470BC" w:rsidRPr="00BA3D8A" w:rsidRDefault="00D470BC" w:rsidP="00507FBE">
      <w:pPr>
        <w:spacing w:after="0" w:line="276" w:lineRule="auto"/>
        <w:rPr>
          <w:rFonts w:eastAsia="Times New Roman" w:cstheme="minorHAnsi"/>
          <w:color w:val="000000"/>
          <w:sz w:val="18"/>
          <w:szCs w:val="24"/>
        </w:rPr>
      </w:pPr>
    </w:p>
    <w:p w14:paraId="7C0E43C9" w14:textId="77777777" w:rsidR="008F7A6B" w:rsidRPr="006C687F" w:rsidRDefault="008F7A6B" w:rsidP="004A370C">
      <w:pPr>
        <w:pStyle w:val="a4"/>
        <w:numPr>
          <w:ilvl w:val="0"/>
          <w:numId w:val="10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>Anthropologie du Droit</w:t>
      </w:r>
    </w:p>
    <w:p w14:paraId="4A4B7061" w14:textId="77777777" w:rsidR="008F7A6B" w:rsidRPr="006C687F" w:rsidRDefault="008F7A6B" w:rsidP="004A370C">
      <w:pPr>
        <w:pStyle w:val="a4"/>
        <w:numPr>
          <w:ilvl w:val="0"/>
          <w:numId w:val="10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C687F">
        <w:rPr>
          <w:rFonts w:eastAsia="Times New Roman" w:cstheme="minorHAnsi"/>
          <w:color w:val="000000"/>
          <w:sz w:val="24"/>
          <w:szCs w:val="24"/>
        </w:rPr>
        <w:t xml:space="preserve">Droit de la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Sécurité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Sociale</w:t>
      </w:r>
      <w:proofErr w:type="spellEnd"/>
    </w:p>
    <w:p w14:paraId="1AB8A4FD" w14:textId="5521F172" w:rsidR="00D470BC" w:rsidRPr="00735083" w:rsidRDefault="00D470BC" w:rsidP="00507FBE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50C6281E" w14:textId="4FC7BED8" w:rsidR="00D470BC" w:rsidRPr="007969AC" w:rsidRDefault="00D470BC" w:rsidP="00BA3D8A">
      <w:pPr>
        <w:spacing w:after="0" w:line="240" w:lineRule="auto"/>
        <w:rPr>
          <w:rFonts w:eastAsia="Times New Roman" w:cstheme="minorHAnsi"/>
          <w:b/>
          <w:color w:val="0033CC"/>
          <w:sz w:val="28"/>
          <w:szCs w:val="24"/>
        </w:rPr>
      </w:pPr>
      <w:r w:rsidRPr="00735083">
        <w:rPr>
          <w:rFonts w:eastAsia="Times New Roman" w:cstheme="minorHAnsi"/>
          <w:b/>
          <w:color w:val="0033CC"/>
          <w:sz w:val="28"/>
          <w:szCs w:val="24"/>
          <w:lang w:val="el-GR"/>
        </w:rPr>
        <w:t>Γερμανικά</w:t>
      </w:r>
      <w:r w:rsidR="007969AC">
        <w:rPr>
          <w:rFonts w:eastAsia="Times New Roman" w:cstheme="minorHAnsi"/>
          <w:b/>
          <w:color w:val="0033CC"/>
          <w:sz w:val="28"/>
          <w:szCs w:val="24"/>
        </w:rPr>
        <w:t xml:space="preserve"> (D)</w:t>
      </w:r>
    </w:p>
    <w:p w14:paraId="1C5F6101" w14:textId="77777777" w:rsidR="00D470BC" w:rsidRPr="00BA3D8A" w:rsidRDefault="00D470BC" w:rsidP="00507FBE">
      <w:pPr>
        <w:spacing w:after="0" w:line="276" w:lineRule="auto"/>
        <w:rPr>
          <w:rFonts w:eastAsia="Times New Roman" w:cstheme="minorHAnsi"/>
          <w:color w:val="000000"/>
          <w:sz w:val="18"/>
          <w:szCs w:val="24"/>
        </w:rPr>
      </w:pPr>
    </w:p>
    <w:p w14:paraId="62B8EA7C" w14:textId="77777777" w:rsidR="008F7A6B" w:rsidRPr="006C687F" w:rsidRDefault="008F7A6B" w:rsidP="004A370C">
      <w:pPr>
        <w:pStyle w:val="a4"/>
        <w:numPr>
          <w:ilvl w:val="0"/>
          <w:numId w:val="1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Europäisches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Gesellschaftsrecht</w:t>
      </w:r>
      <w:proofErr w:type="spellEnd"/>
    </w:p>
    <w:p w14:paraId="42859099" w14:textId="77777777" w:rsidR="008F7A6B" w:rsidRPr="006C687F" w:rsidRDefault="008F7A6B" w:rsidP="004A370C">
      <w:pPr>
        <w:pStyle w:val="a4"/>
        <w:numPr>
          <w:ilvl w:val="0"/>
          <w:numId w:val="1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Europäisches</w:t>
      </w:r>
      <w:proofErr w:type="spellEnd"/>
      <w:r w:rsidRPr="006C687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6C687F">
        <w:rPr>
          <w:rFonts w:eastAsia="Times New Roman" w:cstheme="minorHAnsi"/>
          <w:color w:val="000000"/>
          <w:sz w:val="24"/>
          <w:szCs w:val="24"/>
        </w:rPr>
        <w:t>Insolvenzrecht</w:t>
      </w:r>
      <w:proofErr w:type="spellEnd"/>
    </w:p>
    <w:sectPr w:rsidR="008F7A6B" w:rsidRPr="006C687F" w:rsidSect="005C6458"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6B0A" w14:textId="77777777" w:rsidR="0006545A" w:rsidRDefault="0006545A" w:rsidP="00FD7D1F">
      <w:pPr>
        <w:spacing w:after="0" w:line="240" w:lineRule="auto"/>
      </w:pPr>
      <w:r>
        <w:separator/>
      </w:r>
    </w:p>
  </w:endnote>
  <w:endnote w:type="continuationSeparator" w:id="0">
    <w:p w14:paraId="5732E92C" w14:textId="77777777" w:rsidR="0006545A" w:rsidRDefault="0006545A" w:rsidP="00FD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69408"/>
      <w:docPartObj>
        <w:docPartGallery w:val="Page Numbers (Bottom of Page)"/>
        <w:docPartUnique/>
      </w:docPartObj>
    </w:sdtPr>
    <w:sdtEndPr/>
    <w:sdtContent>
      <w:p w14:paraId="42AD8DB1" w14:textId="7D3F3FCB" w:rsidR="008E4E4A" w:rsidRDefault="008E4E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BF080A1" w14:textId="77777777" w:rsidR="008E4E4A" w:rsidRDefault="008E4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4600" w14:textId="77777777" w:rsidR="0006545A" w:rsidRDefault="0006545A" w:rsidP="00FD7D1F">
      <w:pPr>
        <w:spacing w:after="0" w:line="240" w:lineRule="auto"/>
      </w:pPr>
      <w:r>
        <w:separator/>
      </w:r>
    </w:p>
  </w:footnote>
  <w:footnote w:type="continuationSeparator" w:id="0">
    <w:p w14:paraId="2F36E037" w14:textId="77777777" w:rsidR="0006545A" w:rsidRDefault="0006545A" w:rsidP="00FD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602"/>
    <w:multiLevelType w:val="hybridMultilevel"/>
    <w:tmpl w:val="B30E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3CA"/>
    <w:multiLevelType w:val="hybridMultilevel"/>
    <w:tmpl w:val="B200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7A16"/>
    <w:multiLevelType w:val="hybridMultilevel"/>
    <w:tmpl w:val="E326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CFA"/>
    <w:multiLevelType w:val="hybridMultilevel"/>
    <w:tmpl w:val="BCF2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1DD"/>
    <w:multiLevelType w:val="hybridMultilevel"/>
    <w:tmpl w:val="749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5CA5"/>
    <w:multiLevelType w:val="hybridMultilevel"/>
    <w:tmpl w:val="01BC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351"/>
    <w:multiLevelType w:val="hybridMultilevel"/>
    <w:tmpl w:val="965A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8F3"/>
    <w:multiLevelType w:val="hybridMultilevel"/>
    <w:tmpl w:val="122A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62D5F"/>
    <w:multiLevelType w:val="hybridMultilevel"/>
    <w:tmpl w:val="8BFCD8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7392"/>
    <w:multiLevelType w:val="hybridMultilevel"/>
    <w:tmpl w:val="CFAC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230BA"/>
    <w:multiLevelType w:val="hybridMultilevel"/>
    <w:tmpl w:val="09F6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A0"/>
    <w:rsid w:val="0000359B"/>
    <w:rsid w:val="00012303"/>
    <w:rsid w:val="00021B58"/>
    <w:rsid w:val="000324DC"/>
    <w:rsid w:val="00034A4B"/>
    <w:rsid w:val="000379D6"/>
    <w:rsid w:val="00037BBA"/>
    <w:rsid w:val="0004064D"/>
    <w:rsid w:val="00041E23"/>
    <w:rsid w:val="00043AA6"/>
    <w:rsid w:val="00052A94"/>
    <w:rsid w:val="000546F8"/>
    <w:rsid w:val="00054A0E"/>
    <w:rsid w:val="00054A2B"/>
    <w:rsid w:val="00060086"/>
    <w:rsid w:val="00060A1E"/>
    <w:rsid w:val="0006545A"/>
    <w:rsid w:val="00067830"/>
    <w:rsid w:val="00072D02"/>
    <w:rsid w:val="0007590C"/>
    <w:rsid w:val="00075CEB"/>
    <w:rsid w:val="00080525"/>
    <w:rsid w:val="00082D1A"/>
    <w:rsid w:val="000859B8"/>
    <w:rsid w:val="0009007E"/>
    <w:rsid w:val="000944C3"/>
    <w:rsid w:val="000969E9"/>
    <w:rsid w:val="000A3E74"/>
    <w:rsid w:val="000A4068"/>
    <w:rsid w:val="000A76F9"/>
    <w:rsid w:val="000B085A"/>
    <w:rsid w:val="000B5F2C"/>
    <w:rsid w:val="000C0AD0"/>
    <w:rsid w:val="000C28F7"/>
    <w:rsid w:val="000C51CD"/>
    <w:rsid w:val="000C5A67"/>
    <w:rsid w:val="000E235A"/>
    <w:rsid w:val="000E2E82"/>
    <w:rsid w:val="000F3A5F"/>
    <w:rsid w:val="000F3DCF"/>
    <w:rsid w:val="000F7389"/>
    <w:rsid w:val="001004BA"/>
    <w:rsid w:val="001027DD"/>
    <w:rsid w:val="00102FBF"/>
    <w:rsid w:val="00104DAE"/>
    <w:rsid w:val="001054A3"/>
    <w:rsid w:val="001106BB"/>
    <w:rsid w:val="001124B4"/>
    <w:rsid w:val="001126F7"/>
    <w:rsid w:val="001159B4"/>
    <w:rsid w:val="00117CD5"/>
    <w:rsid w:val="00120329"/>
    <w:rsid w:val="001214ED"/>
    <w:rsid w:val="00122017"/>
    <w:rsid w:val="001222B4"/>
    <w:rsid w:val="00126C66"/>
    <w:rsid w:val="00130D83"/>
    <w:rsid w:val="00134E16"/>
    <w:rsid w:val="0013522A"/>
    <w:rsid w:val="00140178"/>
    <w:rsid w:val="00144665"/>
    <w:rsid w:val="00146BDC"/>
    <w:rsid w:val="0015065A"/>
    <w:rsid w:val="0015147C"/>
    <w:rsid w:val="00154D9B"/>
    <w:rsid w:val="00161524"/>
    <w:rsid w:val="00162A62"/>
    <w:rsid w:val="001661B7"/>
    <w:rsid w:val="00172EAF"/>
    <w:rsid w:val="00175125"/>
    <w:rsid w:val="00180389"/>
    <w:rsid w:val="00180605"/>
    <w:rsid w:val="0018223E"/>
    <w:rsid w:val="0018350F"/>
    <w:rsid w:val="001837D4"/>
    <w:rsid w:val="001840CF"/>
    <w:rsid w:val="001927AC"/>
    <w:rsid w:val="0019730D"/>
    <w:rsid w:val="001A19B9"/>
    <w:rsid w:val="001A4744"/>
    <w:rsid w:val="001A6CBB"/>
    <w:rsid w:val="001B0119"/>
    <w:rsid w:val="001B2174"/>
    <w:rsid w:val="001B4A8A"/>
    <w:rsid w:val="001B6C85"/>
    <w:rsid w:val="001B72C8"/>
    <w:rsid w:val="001C50E7"/>
    <w:rsid w:val="001C5F98"/>
    <w:rsid w:val="001D1643"/>
    <w:rsid w:val="001D6D0A"/>
    <w:rsid w:val="001E3F3C"/>
    <w:rsid w:val="001F0B1A"/>
    <w:rsid w:val="001F3F08"/>
    <w:rsid w:val="002044FF"/>
    <w:rsid w:val="00205E5F"/>
    <w:rsid w:val="00212397"/>
    <w:rsid w:val="002156EF"/>
    <w:rsid w:val="00215B52"/>
    <w:rsid w:val="00216BA1"/>
    <w:rsid w:val="00217332"/>
    <w:rsid w:val="002175D8"/>
    <w:rsid w:val="002201F5"/>
    <w:rsid w:val="002256A9"/>
    <w:rsid w:val="002304CD"/>
    <w:rsid w:val="00236DD9"/>
    <w:rsid w:val="002370FC"/>
    <w:rsid w:val="00237FDE"/>
    <w:rsid w:val="002400C2"/>
    <w:rsid w:val="0024791B"/>
    <w:rsid w:val="002521D4"/>
    <w:rsid w:val="00261E21"/>
    <w:rsid w:val="0026302C"/>
    <w:rsid w:val="0026483F"/>
    <w:rsid w:val="00267045"/>
    <w:rsid w:val="00274A9B"/>
    <w:rsid w:val="002764DE"/>
    <w:rsid w:val="00276A66"/>
    <w:rsid w:val="00280F96"/>
    <w:rsid w:val="00284452"/>
    <w:rsid w:val="002847F9"/>
    <w:rsid w:val="002848A0"/>
    <w:rsid w:val="00286193"/>
    <w:rsid w:val="00287ECA"/>
    <w:rsid w:val="00295537"/>
    <w:rsid w:val="002968A0"/>
    <w:rsid w:val="002A5136"/>
    <w:rsid w:val="002A58FB"/>
    <w:rsid w:val="002B148B"/>
    <w:rsid w:val="002B2D17"/>
    <w:rsid w:val="002C553A"/>
    <w:rsid w:val="002C5AEA"/>
    <w:rsid w:val="002C6855"/>
    <w:rsid w:val="002C7CEA"/>
    <w:rsid w:val="002E09FB"/>
    <w:rsid w:val="002E0F90"/>
    <w:rsid w:val="002E24B9"/>
    <w:rsid w:val="002E263F"/>
    <w:rsid w:val="002E349B"/>
    <w:rsid w:val="002E3869"/>
    <w:rsid w:val="002E6594"/>
    <w:rsid w:val="002F0115"/>
    <w:rsid w:val="002F1130"/>
    <w:rsid w:val="002F2262"/>
    <w:rsid w:val="002F2AC4"/>
    <w:rsid w:val="002F6DF9"/>
    <w:rsid w:val="003008B6"/>
    <w:rsid w:val="003021B1"/>
    <w:rsid w:val="0031127D"/>
    <w:rsid w:val="00312215"/>
    <w:rsid w:val="00326FB8"/>
    <w:rsid w:val="00331E4B"/>
    <w:rsid w:val="003358AE"/>
    <w:rsid w:val="003364BC"/>
    <w:rsid w:val="00353DAF"/>
    <w:rsid w:val="00355AB1"/>
    <w:rsid w:val="00362714"/>
    <w:rsid w:val="00364228"/>
    <w:rsid w:val="00364951"/>
    <w:rsid w:val="00366807"/>
    <w:rsid w:val="00384C25"/>
    <w:rsid w:val="00387D75"/>
    <w:rsid w:val="003902DB"/>
    <w:rsid w:val="00390B9D"/>
    <w:rsid w:val="00393049"/>
    <w:rsid w:val="003A1FFA"/>
    <w:rsid w:val="003A6F98"/>
    <w:rsid w:val="003B065A"/>
    <w:rsid w:val="003B3FF8"/>
    <w:rsid w:val="003B7589"/>
    <w:rsid w:val="003C2D05"/>
    <w:rsid w:val="003C5550"/>
    <w:rsid w:val="003C74A9"/>
    <w:rsid w:val="003D5C5C"/>
    <w:rsid w:val="003D68F9"/>
    <w:rsid w:val="003E3026"/>
    <w:rsid w:val="003F0EB1"/>
    <w:rsid w:val="003F2512"/>
    <w:rsid w:val="003F3E36"/>
    <w:rsid w:val="003F4526"/>
    <w:rsid w:val="003F5702"/>
    <w:rsid w:val="0040195D"/>
    <w:rsid w:val="0040236F"/>
    <w:rsid w:val="004122A3"/>
    <w:rsid w:val="004134FE"/>
    <w:rsid w:val="00422F62"/>
    <w:rsid w:val="00422FE0"/>
    <w:rsid w:val="00427494"/>
    <w:rsid w:val="00430A75"/>
    <w:rsid w:val="00432776"/>
    <w:rsid w:val="00433D03"/>
    <w:rsid w:val="00434756"/>
    <w:rsid w:val="0043715E"/>
    <w:rsid w:val="004527D5"/>
    <w:rsid w:val="00456BF5"/>
    <w:rsid w:val="00460EB5"/>
    <w:rsid w:val="0046377F"/>
    <w:rsid w:val="00465579"/>
    <w:rsid w:val="00476090"/>
    <w:rsid w:val="00480968"/>
    <w:rsid w:val="00480F3F"/>
    <w:rsid w:val="00481F0D"/>
    <w:rsid w:val="00482BD9"/>
    <w:rsid w:val="004836FA"/>
    <w:rsid w:val="00484990"/>
    <w:rsid w:val="00486087"/>
    <w:rsid w:val="00487D88"/>
    <w:rsid w:val="00490D4D"/>
    <w:rsid w:val="00493D94"/>
    <w:rsid w:val="0049730D"/>
    <w:rsid w:val="004A04DC"/>
    <w:rsid w:val="004A15A9"/>
    <w:rsid w:val="004A370C"/>
    <w:rsid w:val="004B0733"/>
    <w:rsid w:val="004B0C71"/>
    <w:rsid w:val="004B19B4"/>
    <w:rsid w:val="004B1CD9"/>
    <w:rsid w:val="004B3AB1"/>
    <w:rsid w:val="004B4DC0"/>
    <w:rsid w:val="004D1E96"/>
    <w:rsid w:val="004F29D3"/>
    <w:rsid w:val="004F32DE"/>
    <w:rsid w:val="004F38BE"/>
    <w:rsid w:val="004F7E75"/>
    <w:rsid w:val="004F7F8C"/>
    <w:rsid w:val="00502DB0"/>
    <w:rsid w:val="005046DE"/>
    <w:rsid w:val="00507FBE"/>
    <w:rsid w:val="005154B8"/>
    <w:rsid w:val="00517FFD"/>
    <w:rsid w:val="0052044B"/>
    <w:rsid w:val="005209F4"/>
    <w:rsid w:val="00525CA1"/>
    <w:rsid w:val="00525CA3"/>
    <w:rsid w:val="005308CA"/>
    <w:rsid w:val="00533CC0"/>
    <w:rsid w:val="00534CED"/>
    <w:rsid w:val="0053691E"/>
    <w:rsid w:val="005410C3"/>
    <w:rsid w:val="0054469A"/>
    <w:rsid w:val="00545571"/>
    <w:rsid w:val="00545D7A"/>
    <w:rsid w:val="0054746A"/>
    <w:rsid w:val="00552B00"/>
    <w:rsid w:val="0057365D"/>
    <w:rsid w:val="00575C7E"/>
    <w:rsid w:val="00577FA6"/>
    <w:rsid w:val="00581C23"/>
    <w:rsid w:val="0058593E"/>
    <w:rsid w:val="00585F9C"/>
    <w:rsid w:val="00587C90"/>
    <w:rsid w:val="00590AC5"/>
    <w:rsid w:val="005A1501"/>
    <w:rsid w:val="005A341A"/>
    <w:rsid w:val="005A4BF5"/>
    <w:rsid w:val="005A6197"/>
    <w:rsid w:val="005B1215"/>
    <w:rsid w:val="005B1EEF"/>
    <w:rsid w:val="005B6652"/>
    <w:rsid w:val="005B6B56"/>
    <w:rsid w:val="005C6458"/>
    <w:rsid w:val="005C6882"/>
    <w:rsid w:val="005D261A"/>
    <w:rsid w:val="005D4771"/>
    <w:rsid w:val="005D5D1E"/>
    <w:rsid w:val="005E64DB"/>
    <w:rsid w:val="005F1090"/>
    <w:rsid w:val="005F2539"/>
    <w:rsid w:val="005F3B6A"/>
    <w:rsid w:val="00603F11"/>
    <w:rsid w:val="00605083"/>
    <w:rsid w:val="00611912"/>
    <w:rsid w:val="00611DB3"/>
    <w:rsid w:val="00612D73"/>
    <w:rsid w:val="00616E95"/>
    <w:rsid w:val="00620182"/>
    <w:rsid w:val="0062243D"/>
    <w:rsid w:val="00627C30"/>
    <w:rsid w:val="0063073F"/>
    <w:rsid w:val="006336B6"/>
    <w:rsid w:val="006356B3"/>
    <w:rsid w:val="00635CB1"/>
    <w:rsid w:val="0064439D"/>
    <w:rsid w:val="00650689"/>
    <w:rsid w:val="00652173"/>
    <w:rsid w:val="0065607B"/>
    <w:rsid w:val="0066081F"/>
    <w:rsid w:val="006623F8"/>
    <w:rsid w:val="00665AF0"/>
    <w:rsid w:val="00674399"/>
    <w:rsid w:val="006761B5"/>
    <w:rsid w:val="00683E30"/>
    <w:rsid w:val="00687E4A"/>
    <w:rsid w:val="006901D1"/>
    <w:rsid w:val="006A446F"/>
    <w:rsid w:val="006A5088"/>
    <w:rsid w:val="006B44BE"/>
    <w:rsid w:val="006C018C"/>
    <w:rsid w:val="006C1F6B"/>
    <w:rsid w:val="006C687F"/>
    <w:rsid w:val="006D0E45"/>
    <w:rsid w:val="006D3AC8"/>
    <w:rsid w:val="006D67C1"/>
    <w:rsid w:val="006D7A34"/>
    <w:rsid w:val="006E1856"/>
    <w:rsid w:val="006E1B1F"/>
    <w:rsid w:val="006E1EF0"/>
    <w:rsid w:val="006E3104"/>
    <w:rsid w:val="006E3119"/>
    <w:rsid w:val="006E70A2"/>
    <w:rsid w:val="006F2C92"/>
    <w:rsid w:val="006F54BE"/>
    <w:rsid w:val="0071064F"/>
    <w:rsid w:val="007109F1"/>
    <w:rsid w:val="007154DC"/>
    <w:rsid w:val="0071632D"/>
    <w:rsid w:val="00734385"/>
    <w:rsid w:val="00735083"/>
    <w:rsid w:val="00736AEA"/>
    <w:rsid w:val="00745088"/>
    <w:rsid w:val="00755A26"/>
    <w:rsid w:val="00757FB2"/>
    <w:rsid w:val="0076050E"/>
    <w:rsid w:val="00760F4C"/>
    <w:rsid w:val="0077085E"/>
    <w:rsid w:val="007713F0"/>
    <w:rsid w:val="0077451F"/>
    <w:rsid w:val="00775637"/>
    <w:rsid w:val="0077763F"/>
    <w:rsid w:val="00777B81"/>
    <w:rsid w:val="00780A2A"/>
    <w:rsid w:val="0078101E"/>
    <w:rsid w:val="00783930"/>
    <w:rsid w:val="00786CD6"/>
    <w:rsid w:val="0078728F"/>
    <w:rsid w:val="00787FC7"/>
    <w:rsid w:val="007905AD"/>
    <w:rsid w:val="00790665"/>
    <w:rsid w:val="00793987"/>
    <w:rsid w:val="00794101"/>
    <w:rsid w:val="00795A2D"/>
    <w:rsid w:val="007969AC"/>
    <w:rsid w:val="007A0BC2"/>
    <w:rsid w:val="007A6876"/>
    <w:rsid w:val="007B0DCC"/>
    <w:rsid w:val="007B24CD"/>
    <w:rsid w:val="007B67E1"/>
    <w:rsid w:val="007B70E9"/>
    <w:rsid w:val="007B7345"/>
    <w:rsid w:val="007C6A81"/>
    <w:rsid w:val="007D573E"/>
    <w:rsid w:val="007D746E"/>
    <w:rsid w:val="007E635B"/>
    <w:rsid w:val="007F0AA8"/>
    <w:rsid w:val="007F347C"/>
    <w:rsid w:val="007F49B2"/>
    <w:rsid w:val="00803769"/>
    <w:rsid w:val="00810970"/>
    <w:rsid w:val="00812342"/>
    <w:rsid w:val="008134B2"/>
    <w:rsid w:val="008153DB"/>
    <w:rsid w:val="008228CD"/>
    <w:rsid w:val="008232E0"/>
    <w:rsid w:val="00827178"/>
    <w:rsid w:val="00827FDE"/>
    <w:rsid w:val="00835777"/>
    <w:rsid w:val="00836D38"/>
    <w:rsid w:val="00837784"/>
    <w:rsid w:val="00844248"/>
    <w:rsid w:val="00844265"/>
    <w:rsid w:val="00846060"/>
    <w:rsid w:val="00847B50"/>
    <w:rsid w:val="008503D1"/>
    <w:rsid w:val="00857744"/>
    <w:rsid w:val="00860F93"/>
    <w:rsid w:val="0086343A"/>
    <w:rsid w:val="0086381C"/>
    <w:rsid w:val="00865FC2"/>
    <w:rsid w:val="00872FDF"/>
    <w:rsid w:val="00875BBE"/>
    <w:rsid w:val="0087761E"/>
    <w:rsid w:val="008834F7"/>
    <w:rsid w:val="00883516"/>
    <w:rsid w:val="00883A6A"/>
    <w:rsid w:val="00885FE3"/>
    <w:rsid w:val="0088681D"/>
    <w:rsid w:val="0089140F"/>
    <w:rsid w:val="00892516"/>
    <w:rsid w:val="008A0C28"/>
    <w:rsid w:val="008A47A6"/>
    <w:rsid w:val="008A4DF5"/>
    <w:rsid w:val="008A74DC"/>
    <w:rsid w:val="008A79E9"/>
    <w:rsid w:val="008B0473"/>
    <w:rsid w:val="008B1279"/>
    <w:rsid w:val="008B259E"/>
    <w:rsid w:val="008B3838"/>
    <w:rsid w:val="008B4A04"/>
    <w:rsid w:val="008B7D79"/>
    <w:rsid w:val="008C1836"/>
    <w:rsid w:val="008C53FB"/>
    <w:rsid w:val="008C5AA8"/>
    <w:rsid w:val="008C60CA"/>
    <w:rsid w:val="008C6594"/>
    <w:rsid w:val="008D3530"/>
    <w:rsid w:val="008D39CA"/>
    <w:rsid w:val="008D7C56"/>
    <w:rsid w:val="008E1C2E"/>
    <w:rsid w:val="008E3A36"/>
    <w:rsid w:val="008E4B08"/>
    <w:rsid w:val="008E4E4A"/>
    <w:rsid w:val="008E6D19"/>
    <w:rsid w:val="008F2103"/>
    <w:rsid w:val="008F26A3"/>
    <w:rsid w:val="008F373F"/>
    <w:rsid w:val="008F7A6B"/>
    <w:rsid w:val="009026DC"/>
    <w:rsid w:val="00902DB1"/>
    <w:rsid w:val="009053C9"/>
    <w:rsid w:val="00910AF4"/>
    <w:rsid w:val="00916512"/>
    <w:rsid w:val="00921A82"/>
    <w:rsid w:val="00930855"/>
    <w:rsid w:val="00934F85"/>
    <w:rsid w:val="00937E0E"/>
    <w:rsid w:val="009422DF"/>
    <w:rsid w:val="009443B2"/>
    <w:rsid w:val="00953C5E"/>
    <w:rsid w:val="00957577"/>
    <w:rsid w:val="0096082D"/>
    <w:rsid w:val="00976A46"/>
    <w:rsid w:val="00977F22"/>
    <w:rsid w:val="00980293"/>
    <w:rsid w:val="00980D16"/>
    <w:rsid w:val="009903EE"/>
    <w:rsid w:val="00996230"/>
    <w:rsid w:val="009A15E6"/>
    <w:rsid w:val="009B1195"/>
    <w:rsid w:val="009B4D1D"/>
    <w:rsid w:val="009B79B7"/>
    <w:rsid w:val="009C3B1F"/>
    <w:rsid w:val="009D0D1B"/>
    <w:rsid w:val="009D31B9"/>
    <w:rsid w:val="009D5D83"/>
    <w:rsid w:val="009D6B1B"/>
    <w:rsid w:val="009D7A29"/>
    <w:rsid w:val="009E0A7C"/>
    <w:rsid w:val="009E1425"/>
    <w:rsid w:val="009E181F"/>
    <w:rsid w:val="009E1B2A"/>
    <w:rsid w:val="009E4BC8"/>
    <w:rsid w:val="009E5431"/>
    <w:rsid w:val="009E5439"/>
    <w:rsid w:val="009F2BB2"/>
    <w:rsid w:val="009F43DA"/>
    <w:rsid w:val="009F6CA5"/>
    <w:rsid w:val="009F7ADD"/>
    <w:rsid w:val="009F7D61"/>
    <w:rsid w:val="00A022B0"/>
    <w:rsid w:val="00A023BF"/>
    <w:rsid w:val="00A027EB"/>
    <w:rsid w:val="00A27767"/>
    <w:rsid w:val="00A31F50"/>
    <w:rsid w:val="00A35B9C"/>
    <w:rsid w:val="00A411D9"/>
    <w:rsid w:val="00A4426F"/>
    <w:rsid w:val="00A469B0"/>
    <w:rsid w:val="00A652ED"/>
    <w:rsid w:val="00A654E3"/>
    <w:rsid w:val="00A75664"/>
    <w:rsid w:val="00A75F0D"/>
    <w:rsid w:val="00A7779D"/>
    <w:rsid w:val="00A8100D"/>
    <w:rsid w:val="00A815B8"/>
    <w:rsid w:val="00A819C8"/>
    <w:rsid w:val="00A825A3"/>
    <w:rsid w:val="00A83F6F"/>
    <w:rsid w:val="00A848AC"/>
    <w:rsid w:val="00A87D84"/>
    <w:rsid w:val="00A94EC0"/>
    <w:rsid w:val="00A953EE"/>
    <w:rsid w:val="00A974C2"/>
    <w:rsid w:val="00AA01D0"/>
    <w:rsid w:val="00AA3FEA"/>
    <w:rsid w:val="00AA5F36"/>
    <w:rsid w:val="00AB1CCE"/>
    <w:rsid w:val="00AB3DF5"/>
    <w:rsid w:val="00AB518C"/>
    <w:rsid w:val="00AB5A9D"/>
    <w:rsid w:val="00AC0C04"/>
    <w:rsid w:val="00AC1327"/>
    <w:rsid w:val="00AC421C"/>
    <w:rsid w:val="00AD30CA"/>
    <w:rsid w:val="00AD39FE"/>
    <w:rsid w:val="00AE3A8A"/>
    <w:rsid w:val="00AE4D6C"/>
    <w:rsid w:val="00AE7903"/>
    <w:rsid w:val="00AF3DB0"/>
    <w:rsid w:val="00AF492D"/>
    <w:rsid w:val="00AF4B5B"/>
    <w:rsid w:val="00B0706D"/>
    <w:rsid w:val="00B134CF"/>
    <w:rsid w:val="00B145E7"/>
    <w:rsid w:val="00B22E06"/>
    <w:rsid w:val="00B35491"/>
    <w:rsid w:val="00B3667C"/>
    <w:rsid w:val="00B37669"/>
    <w:rsid w:val="00B41CDD"/>
    <w:rsid w:val="00B50616"/>
    <w:rsid w:val="00B5202B"/>
    <w:rsid w:val="00B5734D"/>
    <w:rsid w:val="00B65F53"/>
    <w:rsid w:val="00B66AE3"/>
    <w:rsid w:val="00B70C53"/>
    <w:rsid w:val="00B725F9"/>
    <w:rsid w:val="00B74BFD"/>
    <w:rsid w:val="00B80490"/>
    <w:rsid w:val="00B80AF2"/>
    <w:rsid w:val="00B83E8D"/>
    <w:rsid w:val="00B86461"/>
    <w:rsid w:val="00B90753"/>
    <w:rsid w:val="00B93A81"/>
    <w:rsid w:val="00B93BAD"/>
    <w:rsid w:val="00B9639F"/>
    <w:rsid w:val="00B976D7"/>
    <w:rsid w:val="00BA1226"/>
    <w:rsid w:val="00BA3D8A"/>
    <w:rsid w:val="00BB010B"/>
    <w:rsid w:val="00BB62F2"/>
    <w:rsid w:val="00BB69AC"/>
    <w:rsid w:val="00BC0709"/>
    <w:rsid w:val="00BC74EF"/>
    <w:rsid w:val="00BC7D00"/>
    <w:rsid w:val="00BD173C"/>
    <w:rsid w:val="00BD4382"/>
    <w:rsid w:val="00BD4667"/>
    <w:rsid w:val="00BD52CB"/>
    <w:rsid w:val="00BD6CCE"/>
    <w:rsid w:val="00BD726C"/>
    <w:rsid w:val="00BF167D"/>
    <w:rsid w:val="00BF38F7"/>
    <w:rsid w:val="00BF4B56"/>
    <w:rsid w:val="00BF6CC0"/>
    <w:rsid w:val="00C018FD"/>
    <w:rsid w:val="00C0566D"/>
    <w:rsid w:val="00C135C5"/>
    <w:rsid w:val="00C13BFE"/>
    <w:rsid w:val="00C142F4"/>
    <w:rsid w:val="00C164BE"/>
    <w:rsid w:val="00C2533A"/>
    <w:rsid w:val="00C3048E"/>
    <w:rsid w:val="00C322D2"/>
    <w:rsid w:val="00C330C1"/>
    <w:rsid w:val="00C37571"/>
    <w:rsid w:val="00C4214F"/>
    <w:rsid w:val="00C42D43"/>
    <w:rsid w:val="00C44686"/>
    <w:rsid w:val="00C5044A"/>
    <w:rsid w:val="00C519C5"/>
    <w:rsid w:val="00C57EED"/>
    <w:rsid w:val="00C6056E"/>
    <w:rsid w:val="00C67941"/>
    <w:rsid w:val="00C704A4"/>
    <w:rsid w:val="00C71294"/>
    <w:rsid w:val="00C75ADF"/>
    <w:rsid w:val="00C75B80"/>
    <w:rsid w:val="00C765C1"/>
    <w:rsid w:val="00C76D21"/>
    <w:rsid w:val="00C80D94"/>
    <w:rsid w:val="00C82641"/>
    <w:rsid w:val="00C82A3F"/>
    <w:rsid w:val="00C86740"/>
    <w:rsid w:val="00C9078A"/>
    <w:rsid w:val="00C90A09"/>
    <w:rsid w:val="00C90FD1"/>
    <w:rsid w:val="00C92370"/>
    <w:rsid w:val="00C92835"/>
    <w:rsid w:val="00C95ECC"/>
    <w:rsid w:val="00C96CE0"/>
    <w:rsid w:val="00CA1698"/>
    <w:rsid w:val="00CA29D6"/>
    <w:rsid w:val="00CA591B"/>
    <w:rsid w:val="00CB16F3"/>
    <w:rsid w:val="00CB1A8A"/>
    <w:rsid w:val="00CC0065"/>
    <w:rsid w:val="00CC1F5C"/>
    <w:rsid w:val="00CC3C57"/>
    <w:rsid w:val="00CD3222"/>
    <w:rsid w:val="00CD352C"/>
    <w:rsid w:val="00CD67BF"/>
    <w:rsid w:val="00CE2D94"/>
    <w:rsid w:val="00CE7612"/>
    <w:rsid w:val="00CF3184"/>
    <w:rsid w:val="00D07066"/>
    <w:rsid w:val="00D17168"/>
    <w:rsid w:val="00D24542"/>
    <w:rsid w:val="00D2730C"/>
    <w:rsid w:val="00D32C4D"/>
    <w:rsid w:val="00D32DE9"/>
    <w:rsid w:val="00D3400F"/>
    <w:rsid w:val="00D34B06"/>
    <w:rsid w:val="00D3557C"/>
    <w:rsid w:val="00D37189"/>
    <w:rsid w:val="00D4342D"/>
    <w:rsid w:val="00D45F7C"/>
    <w:rsid w:val="00D470BC"/>
    <w:rsid w:val="00D50C37"/>
    <w:rsid w:val="00D51C86"/>
    <w:rsid w:val="00D51CBF"/>
    <w:rsid w:val="00D5303B"/>
    <w:rsid w:val="00D53A2A"/>
    <w:rsid w:val="00D55F62"/>
    <w:rsid w:val="00D560F4"/>
    <w:rsid w:val="00D57667"/>
    <w:rsid w:val="00D57AB5"/>
    <w:rsid w:val="00D6674B"/>
    <w:rsid w:val="00D66E39"/>
    <w:rsid w:val="00D6799F"/>
    <w:rsid w:val="00D71EDF"/>
    <w:rsid w:val="00D76519"/>
    <w:rsid w:val="00D8052C"/>
    <w:rsid w:val="00D81949"/>
    <w:rsid w:val="00D84339"/>
    <w:rsid w:val="00D8628D"/>
    <w:rsid w:val="00D90036"/>
    <w:rsid w:val="00D91D83"/>
    <w:rsid w:val="00D94BB2"/>
    <w:rsid w:val="00DA0C62"/>
    <w:rsid w:val="00DB171C"/>
    <w:rsid w:val="00DB292F"/>
    <w:rsid w:val="00DB59CB"/>
    <w:rsid w:val="00DB60E8"/>
    <w:rsid w:val="00DC0B0C"/>
    <w:rsid w:val="00DC3758"/>
    <w:rsid w:val="00DC67C5"/>
    <w:rsid w:val="00DD07E7"/>
    <w:rsid w:val="00DD0D26"/>
    <w:rsid w:val="00DD34E1"/>
    <w:rsid w:val="00DE1992"/>
    <w:rsid w:val="00DE2847"/>
    <w:rsid w:val="00DF11F6"/>
    <w:rsid w:val="00DF2CDD"/>
    <w:rsid w:val="00DF55B4"/>
    <w:rsid w:val="00DF5CE5"/>
    <w:rsid w:val="00E01CEB"/>
    <w:rsid w:val="00E02110"/>
    <w:rsid w:val="00E02A8D"/>
    <w:rsid w:val="00E05809"/>
    <w:rsid w:val="00E05BE7"/>
    <w:rsid w:val="00E11FA8"/>
    <w:rsid w:val="00E139B7"/>
    <w:rsid w:val="00E151C1"/>
    <w:rsid w:val="00E16E93"/>
    <w:rsid w:val="00E21794"/>
    <w:rsid w:val="00E30F00"/>
    <w:rsid w:val="00E31184"/>
    <w:rsid w:val="00E34A9B"/>
    <w:rsid w:val="00E35FB1"/>
    <w:rsid w:val="00E36586"/>
    <w:rsid w:val="00E37034"/>
    <w:rsid w:val="00E41F98"/>
    <w:rsid w:val="00E504B5"/>
    <w:rsid w:val="00E6192F"/>
    <w:rsid w:val="00E639A4"/>
    <w:rsid w:val="00E649DA"/>
    <w:rsid w:val="00E66A73"/>
    <w:rsid w:val="00E67489"/>
    <w:rsid w:val="00E70E32"/>
    <w:rsid w:val="00E76A90"/>
    <w:rsid w:val="00E82CDB"/>
    <w:rsid w:val="00E82DED"/>
    <w:rsid w:val="00E850A5"/>
    <w:rsid w:val="00E85782"/>
    <w:rsid w:val="00E873B9"/>
    <w:rsid w:val="00E905AA"/>
    <w:rsid w:val="00E90620"/>
    <w:rsid w:val="00E925A7"/>
    <w:rsid w:val="00E97919"/>
    <w:rsid w:val="00EA0DE2"/>
    <w:rsid w:val="00EA6DC7"/>
    <w:rsid w:val="00EA74CD"/>
    <w:rsid w:val="00EB04A7"/>
    <w:rsid w:val="00EB4A2D"/>
    <w:rsid w:val="00EB6297"/>
    <w:rsid w:val="00EC3E8A"/>
    <w:rsid w:val="00EC4B60"/>
    <w:rsid w:val="00EC4ECF"/>
    <w:rsid w:val="00EC5EEA"/>
    <w:rsid w:val="00EC702A"/>
    <w:rsid w:val="00EC7F4E"/>
    <w:rsid w:val="00ED2A90"/>
    <w:rsid w:val="00ED5910"/>
    <w:rsid w:val="00EE0011"/>
    <w:rsid w:val="00EE3B4E"/>
    <w:rsid w:val="00EE4579"/>
    <w:rsid w:val="00EF2033"/>
    <w:rsid w:val="00EF21B4"/>
    <w:rsid w:val="00EF6E84"/>
    <w:rsid w:val="00F076D7"/>
    <w:rsid w:val="00F125F7"/>
    <w:rsid w:val="00F16955"/>
    <w:rsid w:val="00F16DB2"/>
    <w:rsid w:val="00F2133A"/>
    <w:rsid w:val="00F22F8E"/>
    <w:rsid w:val="00F25A8D"/>
    <w:rsid w:val="00F26CF0"/>
    <w:rsid w:val="00F375C0"/>
    <w:rsid w:val="00F42A9D"/>
    <w:rsid w:val="00F443CB"/>
    <w:rsid w:val="00F546AF"/>
    <w:rsid w:val="00F572AC"/>
    <w:rsid w:val="00F60113"/>
    <w:rsid w:val="00F60383"/>
    <w:rsid w:val="00F60DE7"/>
    <w:rsid w:val="00F61EDB"/>
    <w:rsid w:val="00F66C8C"/>
    <w:rsid w:val="00F756FD"/>
    <w:rsid w:val="00F77745"/>
    <w:rsid w:val="00F817E0"/>
    <w:rsid w:val="00F8276B"/>
    <w:rsid w:val="00F8476E"/>
    <w:rsid w:val="00F84840"/>
    <w:rsid w:val="00F904B7"/>
    <w:rsid w:val="00F912E9"/>
    <w:rsid w:val="00F94C3C"/>
    <w:rsid w:val="00FA0612"/>
    <w:rsid w:val="00FA6C0D"/>
    <w:rsid w:val="00FC4288"/>
    <w:rsid w:val="00FC7F09"/>
    <w:rsid w:val="00FD0E30"/>
    <w:rsid w:val="00FD13BC"/>
    <w:rsid w:val="00FD5FFD"/>
    <w:rsid w:val="00FD64A7"/>
    <w:rsid w:val="00FD684E"/>
    <w:rsid w:val="00FD6C96"/>
    <w:rsid w:val="00FD78EA"/>
    <w:rsid w:val="00FD7D1F"/>
    <w:rsid w:val="00FE33CC"/>
    <w:rsid w:val="00FE4FCA"/>
    <w:rsid w:val="00FF2F45"/>
    <w:rsid w:val="00FF53D0"/>
    <w:rsid w:val="00FF54DB"/>
    <w:rsid w:val="00FF5545"/>
    <w:rsid w:val="00FF63CD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618A"/>
  <w15:chartTrackingRefBased/>
  <w15:docId w15:val="{2D9AFB18-23F0-44C9-A57E-9C70C03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1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73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D7D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D7D1F"/>
  </w:style>
  <w:style w:type="paragraph" w:styleId="a6">
    <w:name w:val="footer"/>
    <w:basedOn w:val="a"/>
    <w:link w:val="Char0"/>
    <w:uiPriority w:val="99"/>
    <w:unhideWhenUsed/>
    <w:rsid w:val="00FD7D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D7D1F"/>
  </w:style>
  <w:style w:type="character" w:styleId="-">
    <w:name w:val="Hyperlink"/>
    <w:basedOn w:val="a0"/>
    <w:uiPriority w:val="99"/>
    <w:unhideWhenUsed/>
    <w:rsid w:val="00AB518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B518C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456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6E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47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8">
    <w:name w:val="Κυρίως Κείμενο"/>
    <w:basedOn w:val="a"/>
    <w:uiPriority w:val="99"/>
    <w:rsid w:val="00B134CF"/>
    <w:pPr>
      <w:widowControl w:val="0"/>
      <w:autoSpaceDE w:val="0"/>
      <w:autoSpaceDN w:val="0"/>
      <w:adjustRightInd w:val="0"/>
      <w:spacing w:after="28" w:line="288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w w:val="97"/>
      <w:sz w:val="21"/>
      <w:szCs w:val="21"/>
      <w:lang w:val="el-GR"/>
    </w:rPr>
  </w:style>
  <w:style w:type="paragraph" w:customStyle="1" w:styleId="2TitlosA">
    <w:name w:val="2. Titlos A."/>
    <w:basedOn w:val="a8"/>
    <w:next w:val="a8"/>
    <w:uiPriority w:val="99"/>
    <w:rsid w:val="00B134CF"/>
    <w:pPr>
      <w:keepNext/>
      <w:keepLines/>
      <w:spacing w:before="283" w:after="57"/>
      <w:ind w:firstLine="0"/>
      <w:jc w:val="center"/>
    </w:pPr>
    <w:rPr>
      <w:b/>
      <w:bCs/>
      <w:caps/>
      <w:spacing w:val="12"/>
      <w:sz w:val="24"/>
      <w:szCs w:val="24"/>
    </w:rPr>
  </w:style>
  <w:style w:type="paragraph" w:customStyle="1" w:styleId="2020-21">
    <w:name w:val="εσωτ κεφαλαιο 2020-21"/>
    <w:basedOn w:val="a"/>
    <w:uiPriority w:val="99"/>
    <w:rsid w:val="00B134CF"/>
    <w:pPr>
      <w:widowControl w:val="0"/>
      <w:autoSpaceDE w:val="0"/>
      <w:autoSpaceDN w:val="0"/>
      <w:adjustRightInd w:val="0"/>
      <w:spacing w:after="0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42"/>
      <w:w w:val="97"/>
      <w:sz w:val="21"/>
      <w:szCs w:val="21"/>
      <w:lang w:val="el-GR"/>
    </w:rPr>
  </w:style>
  <w:style w:type="paragraph" w:customStyle="1" w:styleId="a9">
    <w:name w:val="αρθρο κλππ  και τιτλος"/>
    <w:basedOn w:val="a"/>
    <w:uiPriority w:val="99"/>
    <w:rsid w:val="00B134CF"/>
    <w:pPr>
      <w:widowControl w:val="0"/>
      <w:autoSpaceDE w:val="0"/>
      <w:autoSpaceDN w:val="0"/>
      <w:adjustRightInd w:val="0"/>
      <w:spacing w:before="340" w:after="0" w:line="28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7"/>
      <w:sz w:val="21"/>
      <w:szCs w:val="21"/>
      <w:lang w:val="el-GR"/>
    </w:rPr>
  </w:style>
  <w:style w:type="character" w:customStyle="1" w:styleId="Underlinechar">
    <w:name w:val="Underline char"/>
    <w:uiPriority w:val="99"/>
    <w:rsid w:val="00B134CF"/>
    <w:rPr>
      <w:u w:val="thick" w:color="000000"/>
    </w:rPr>
  </w:style>
  <w:style w:type="character" w:styleId="aa">
    <w:name w:val="Strong"/>
    <w:basedOn w:val="a0"/>
    <w:uiPriority w:val="22"/>
    <w:qFormat/>
    <w:rsid w:val="00B1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auth.gr/en/the-european-law-moot-court-competition-elmc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15B3-7986-4528-8236-45B4DCBE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IKY-DellVostro</dc:creator>
  <cp:keywords/>
  <dc:description/>
  <cp:lastModifiedBy>Maria Stefou</cp:lastModifiedBy>
  <cp:revision>6</cp:revision>
  <cp:lastPrinted>2024-08-22T18:19:00Z</cp:lastPrinted>
  <dcterms:created xsi:type="dcterms:W3CDTF">2024-10-09T08:09:00Z</dcterms:created>
  <dcterms:modified xsi:type="dcterms:W3CDTF">2024-10-09T08:33:00Z</dcterms:modified>
</cp:coreProperties>
</file>