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BBA" w:rsidRDefault="00B25C8B">
      <w:pPr>
        <w:pStyle w:val="BodyText"/>
        <w:ind w:left="4951"/>
        <w:rPr>
          <w:rFonts w:ascii="Times New Roman"/>
          <w:sz w:val="20"/>
        </w:rPr>
      </w:pPr>
      <w:r>
        <w:rPr>
          <w:rFonts w:ascii="Times New Roman"/>
          <w:noProof/>
          <w:sz w:val="20"/>
        </w:rPr>
        <w:drawing>
          <wp:inline distT="0" distB="0" distL="0" distR="0">
            <wp:extent cx="540578" cy="4987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0578" cy="498728"/>
                    </a:xfrm>
                    <a:prstGeom prst="rect">
                      <a:avLst/>
                    </a:prstGeom>
                  </pic:spPr>
                </pic:pic>
              </a:graphicData>
            </a:graphic>
          </wp:inline>
        </w:drawing>
      </w:r>
    </w:p>
    <w:p w:rsidR="001E6BBA" w:rsidRDefault="001E6BBA">
      <w:pPr>
        <w:rPr>
          <w:rFonts w:ascii="Times New Roman"/>
          <w:sz w:val="20"/>
        </w:rPr>
        <w:sectPr w:rsidR="001E6BBA">
          <w:type w:val="continuous"/>
          <w:pgSz w:w="11910" w:h="16840"/>
          <w:pgMar w:top="700" w:right="680" w:bottom="280" w:left="5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1E6BBA" w:rsidRDefault="001E6BBA">
      <w:pPr>
        <w:spacing w:before="42"/>
        <w:ind w:left="290"/>
        <w:rPr>
          <w:sz w:val="16"/>
        </w:rPr>
      </w:pPr>
    </w:p>
    <w:p w:rsidR="001E6BBA" w:rsidRDefault="00B25C8B">
      <w:pPr>
        <w:spacing w:before="226"/>
        <w:ind w:left="274" w:right="3836"/>
        <w:jc w:val="center"/>
        <w:rPr>
          <w:b/>
          <w:sz w:val="28"/>
        </w:rPr>
      </w:pPr>
      <w:r>
        <w:br w:type="column"/>
      </w:r>
      <w:r>
        <w:rPr>
          <w:b/>
          <w:sz w:val="28"/>
        </w:rPr>
        <w:t>ΥΠΕΥΘΥΝΗ ΔΗΛΩΣΗ</w:t>
      </w:r>
    </w:p>
    <w:p w:rsidR="001E6BBA" w:rsidRDefault="00B25C8B">
      <w:pPr>
        <w:spacing w:before="2"/>
        <w:ind w:left="273" w:right="3836"/>
        <w:jc w:val="center"/>
        <w:rPr>
          <w:b/>
          <w:sz w:val="16"/>
        </w:rPr>
      </w:pPr>
      <w:r>
        <w:rPr>
          <w:b/>
          <w:sz w:val="16"/>
        </w:rPr>
        <w:t>(άρθρο 8 Ν.1599/1986)</w:t>
      </w:r>
    </w:p>
    <w:p w:rsidR="001E6BBA" w:rsidRDefault="001E6BBA">
      <w:pPr>
        <w:jc w:val="center"/>
        <w:rPr>
          <w:sz w:val="16"/>
        </w:rPr>
        <w:sectPr w:rsidR="001E6BBA">
          <w:type w:val="continuous"/>
          <w:pgSz w:w="11910" w:h="16840"/>
          <w:pgMar w:top="700" w:right="680" w:bottom="280" w:left="56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416" w:space="2269"/>
            <w:col w:w="6985"/>
          </w:cols>
        </w:sectPr>
      </w:pPr>
    </w:p>
    <w:p w:rsidR="001E6BBA" w:rsidRDefault="001E6BBA">
      <w:pPr>
        <w:pStyle w:val="BodyText"/>
        <w:rPr>
          <w:b/>
          <w:sz w:val="20"/>
        </w:rPr>
      </w:pPr>
    </w:p>
    <w:p w:rsidR="001E6BBA" w:rsidRDefault="001E6BBA">
      <w:pPr>
        <w:pStyle w:val="BodyText"/>
        <w:spacing w:before="9"/>
        <w:rPr>
          <w:b/>
          <w:sz w:val="11"/>
        </w:rPr>
      </w:pPr>
    </w:p>
    <w:p w:rsidR="001E6BBA" w:rsidRDefault="005A2B1F">
      <w:pPr>
        <w:pStyle w:val="BodyText"/>
        <w:ind w:left="172"/>
        <w:rPr>
          <w:sz w:val="20"/>
        </w:rPr>
      </w:pPr>
      <w:r>
        <w:rPr>
          <w:sz w:val="20"/>
        </w:rPr>
      </w:r>
      <w:r>
        <w:rPr>
          <w:sz w:val="20"/>
        </w:rPr>
        <w:pict>
          <v:shapetype id="_x0000_t202" coordsize="21600,21600" o:spt="202" path="m,l,21600r21600,l21600,xe">
            <v:stroke joinstyle="miter"/>
            <v:path gradientshapeok="t" o:connecttype="rect"/>
          </v:shapetype>
          <v:shape id="_x0000_s1027" type="#_x0000_t202" style="width:517.65pt;height:23.2pt;mso-left-percent:-10001;mso-top-percent:-10001;mso-position-horizontal:absolute;mso-position-horizontal-relative:char;mso-position-vertical:absolute;mso-position-vertical-relative:line;mso-left-percent:-10001;mso-top-percent:-10001" filled="f" strokeweight=".5pt">
            <v:textbox inset="0,0,0,0">
              <w:txbxContent>
                <w:p w:rsidR="001E6BBA" w:rsidRDefault="00B25C8B">
                  <w:pPr>
                    <w:pStyle w:val="BodyText"/>
                    <w:spacing w:before="20"/>
                    <w:ind w:left="341" w:right="399"/>
                    <w:jc w:val="center"/>
                    <w:rPr>
                      <w:rFonts w:ascii="Times New Roman" w:hAnsi="Times New Roman"/>
                    </w:rPr>
                  </w:pPr>
                  <w:r>
                    <w:rPr>
                      <w:rFonts w:ascii="Times New Roman" w:hAnsi="Times New Roman"/>
                    </w:rPr>
                    <w:t>Η ακρίβεια των στοιχείων που υποβάλλονται με αυτή τη δήλωση μπορεί να ελεγχθεί με βάση το αρχείο άλλων υπηρεσιών (άρθρο 8,</w:t>
                  </w:r>
                </w:p>
                <w:p w:rsidR="001E6BBA" w:rsidRDefault="00B25C8B">
                  <w:pPr>
                    <w:pStyle w:val="BodyText"/>
                    <w:ind w:left="341" w:right="398"/>
                    <w:jc w:val="center"/>
                    <w:rPr>
                      <w:rFonts w:ascii="Times New Roman" w:hAnsi="Times New Roman"/>
                    </w:rPr>
                  </w:pPr>
                  <w:r>
                    <w:rPr>
                      <w:rFonts w:ascii="Times New Roman" w:hAnsi="Times New Roman"/>
                    </w:rPr>
                    <w:t>παρ. 4 Ν. 1599/1986)</w:t>
                  </w:r>
                </w:p>
              </w:txbxContent>
            </v:textbox>
            <w10:anchorlock/>
          </v:shape>
        </w:pict>
      </w:r>
    </w:p>
    <w:p w:rsidR="001E6BBA" w:rsidRDefault="001E6BBA">
      <w:pPr>
        <w:pStyle w:val="BodyText"/>
        <w:rPr>
          <w:b/>
          <w:sz w:val="20"/>
        </w:rPr>
      </w:pPr>
    </w:p>
    <w:p w:rsidR="001E6BBA" w:rsidRDefault="001E6BBA">
      <w:pPr>
        <w:pStyle w:val="BodyText"/>
        <w:spacing w:before="8"/>
        <w:rPr>
          <w:b/>
          <w:sz w:val="29"/>
        </w:rPr>
      </w:pPr>
    </w:p>
    <w:tbl>
      <w:tblPr>
        <w:tblStyle w:val="TableNormal1"/>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29"/>
        <w:gridCol w:w="658"/>
        <w:gridCol w:w="93"/>
        <w:gridCol w:w="1629"/>
        <w:gridCol w:w="709"/>
        <w:gridCol w:w="331"/>
        <w:gridCol w:w="375"/>
        <w:gridCol w:w="704"/>
        <w:gridCol w:w="750"/>
        <w:gridCol w:w="328"/>
        <w:gridCol w:w="719"/>
        <w:gridCol w:w="539"/>
        <w:gridCol w:w="539"/>
        <w:gridCol w:w="1290"/>
      </w:tblGrid>
      <w:tr w:rsidR="001E6BBA">
        <w:trPr>
          <w:trHeight w:val="469"/>
        </w:trPr>
        <w:tc>
          <w:tcPr>
            <w:tcW w:w="1368" w:type="dxa"/>
          </w:tcPr>
          <w:p w:rsidR="001E6BBA" w:rsidRDefault="001E6BBA">
            <w:pPr>
              <w:pStyle w:val="TableParagraph"/>
              <w:spacing w:before="10"/>
              <w:rPr>
                <w:b/>
                <w:sz w:val="20"/>
              </w:rPr>
            </w:pPr>
          </w:p>
          <w:p w:rsidR="001E6BBA" w:rsidRDefault="00B25C8B">
            <w:pPr>
              <w:pStyle w:val="TableParagraph"/>
              <w:spacing w:line="210" w:lineRule="exact"/>
              <w:ind w:left="108"/>
              <w:rPr>
                <w:sz w:val="20"/>
              </w:rPr>
            </w:pPr>
            <w:r>
              <w:rPr>
                <w:sz w:val="20"/>
              </w:rPr>
              <w:t>ΠΡΟΣ</w:t>
            </w:r>
            <w:r>
              <w:rPr>
                <w:position w:val="6"/>
                <w:sz w:val="13"/>
              </w:rPr>
              <w:t>(1)</w:t>
            </w:r>
            <w:r>
              <w:rPr>
                <w:sz w:val="20"/>
              </w:rPr>
              <w:t>:</w:t>
            </w:r>
          </w:p>
        </w:tc>
        <w:tc>
          <w:tcPr>
            <w:tcW w:w="8993" w:type="dxa"/>
            <w:gridSpan w:val="14"/>
          </w:tcPr>
          <w:p w:rsidR="001E6BBA" w:rsidRDefault="00B25C8B">
            <w:pPr>
              <w:pStyle w:val="TableParagraph"/>
              <w:spacing w:before="120"/>
              <w:ind w:left="108"/>
              <w:rPr>
                <w:rFonts w:ascii="Calibri" w:hAnsi="Calibri"/>
                <w:sz w:val="24"/>
              </w:rPr>
            </w:pPr>
            <w:r>
              <w:rPr>
                <w:rFonts w:ascii="Calibri" w:hAnsi="Calibri"/>
                <w:color w:val="000080"/>
                <w:sz w:val="24"/>
              </w:rPr>
              <w:t>Α.Π.Θ.</w:t>
            </w:r>
          </w:p>
        </w:tc>
      </w:tr>
      <w:tr w:rsidR="001E6BBA">
        <w:trPr>
          <w:trHeight w:val="423"/>
        </w:trPr>
        <w:tc>
          <w:tcPr>
            <w:tcW w:w="1368" w:type="dxa"/>
          </w:tcPr>
          <w:p w:rsidR="001E6BBA" w:rsidRDefault="001E6BBA">
            <w:pPr>
              <w:pStyle w:val="TableParagraph"/>
              <w:spacing w:before="10"/>
              <w:rPr>
                <w:b/>
                <w:sz w:val="20"/>
              </w:rPr>
            </w:pPr>
          </w:p>
          <w:p w:rsidR="001E6BBA" w:rsidRDefault="00B25C8B">
            <w:pPr>
              <w:pStyle w:val="TableParagraph"/>
              <w:spacing w:line="164" w:lineRule="exact"/>
              <w:ind w:left="108"/>
              <w:rPr>
                <w:sz w:val="16"/>
              </w:rPr>
            </w:pPr>
            <w:bookmarkStart w:id="0" w:name="_GoBack"/>
            <w:bookmarkEnd w:id="0"/>
            <w:r>
              <w:rPr>
                <w:sz w:val="16"/>
              </w:rPr>
              <w:t>Όνομα:</w:t>
            </w:r>
          </w:p>
        </w:tc>
        <w:tc>
          <w:tcPr>
            <w:tcW w:w="3749" w:type="dxa"/>
            <w:gridSpan w:val="6"/>
          </w:tcPr>
          <w:p w:rsidR="001E6BBA" w:rsidRDefault="001E6BBA">
            <w:pPr>
              <w:pStyle w:val="TableParagraph"/>
              <w:rPr>
                <w:rFonts w:ascii="Times New Roman"/>
                <w:sz w:val="16"/>
              </w:rPr>
            </w:pPr>
          </w:p>
        </w:tc>
        <w:tc>
          <w:tcPr>
            <w:tcW w:w="1079" w:type="dxa"/>
            <w:gridSpan w:val="2"/>
          </w:tcPr>
          <w:p w:rsidR="001E6BBA" w:rsidRDefault="001E6BBA">
            <w:pPr>
              <w:pStyle w:val="TableParagraph"/>
              <w:spacing w:before="10"/>
              <w:rPr>
                <w:b/>
                <w:sz w:val="20"/>
              </w:rPr>
            </w:pPr>
          </w:p>
          <w:p w:rsidR="001E6BBA" w:rsidRDefault="00B25C8B">
            <w:pPr>
              <w:pStyle w:val="TableParagraph"/>
              <w:spacing w:line="164" w:lineRule="exact"/>
              <w:ind w:left="108"/>
              <w:rPr>
                <w:sz w:val="16"/>
              </w:rPr>
            </w:pPr>
            <w:r>
              <w:rPr>
                <w:sz w:val="16"/>
              </w:rPr>
              <w:t>Επώνυμο:</w:t>
            </w:r>
          </w:p>
        </w:tc>
        <w:tc>
          <w:tcPr>
            <w:tcW w:w="4165" w:type="dxa"/>
            <w:gridSpan w:val="6"/>
          </w:tcPr>
          <w:p w:rsidR="001E6BBA" w:rsidRDefault="001E6BBA">
            <w:pPr>
              <w:pStyle w:val="TableParagraph"/>
              <w:rPr>
                <w:rFonts w:ascii="Times New Roman"/>
                <w:sz w:val="16"/>
              </w:rPr>
            </w:pPr>
          </w:p>
        </w:tc>
      </w:tr>
      <w:tr w:rsidR="001E6BBA">
        <w:trPr>
          <w:trHeight w:val="423"/>
        </w:trPr>
        <w:tc>
          <w:tcPr>
            <w:tcW w:w="2448" w:type="dxa"/>
            <w:gridSpan w:val="4"/>
          </w:tcPr>
          <w:p w:rsidR="001E6BBA" w:rsidRDefault="001E6BBA">
            <w:pPr>
              <w:pStyle w:val="TableParagraph"/>
              <w:spacing w:before="10"/>
              <w:rPr>
                <w:b/>
                <w:sz w:val="20"/>
              </w:rPr>
            </w:pPr>
          </w:p>
          <w:p w:rsidR="001E6BBA" w:rsidRDefault="00B25C8B">
            <w:pPr>
              <w:pStyle w:val="TableParagraph"/>
              <w:spacing w:line="164" w:lineRule="exact"/>
              <w:ind w:left="108"/>
              <w:rPr>
                <w:sz w:val="16"/>
              </w:rPr>
            </w:pPr>
            <w:r>
              <w:rPr>
                <w:sz w:val="16"/>
              </w:rPr>
              <w:t>Όνομα και Επώνυμο Πατέρα:</w:t>
            </w:r>
          </w:p>
        </w:tc>
        <w:tc>
          <w:tcPr>
            <w:tcW w:w="7913" w:type="dxa"/>
            <w:gridSpan w:val="11"/>
          </w:tcPr>
          <w:p w:rsidR="001E6BBA" w:rsidRDefault="001E6BBA">
            <w:pPr>
              <w:pStyle w:val="TableParagraph"/>
              <w:rPr>
                <w:rFonts w:ascii="Times New Roman"/>
                <w:sz w:val="16"/>
              </w:rPr>
            </w:pPr>
          </w:p>
        </w:tc>
      </w:tr>
      <w:tr w:rsidR="001E6BBA">
        <w:trPr>
          <w:trHeight w:val="423"/>
        </w:trPr>
        <w:tc>
          <w:tcPr>
            <w:tcW w:w="2448" w:type="dxa"/>
            <w:gridSpan w:val="4"/>
          </w:tcPr>
          <w:p w:rsidR="001E6BBA" w:rsidRDefault="001E6BBA">
            <w:pPr>
              <w:pStyle w:val="TableParagraph"/>
              <w:spacing w:before="10"/>
              <w:rPr>
                <w:b/>
                <w:sz w:val="20"/>
              </w:rPr>
            </w:pPr>
          </w:p>
          <w:p w:rsidR="001E6BBA" w:rsidRDefault="00B25C8B">
            <w:pPr>
              <w:pStyle w:val="TableParagraph"/>
              <w:spacing w:line="164" w:lineRule="exact"/>
              <w:ind w:left="108"/>
              <w:rPr>
                <w:sz w:val="16"/>
              </w:rPr>
            </w:pPr>
            <w:r>
              <w:rPr>
                <w:sz w:val="16"/>
              </w:rPr>
              <w:t>Όνομα και Επώνυμο Μητέρας:</w:t>
            </w:r>
          </w:p>
        </w:tc>
        <w:tc>
          <w:tcPr>
            <w:tcW w:w="7913" w:type="dxa"/>
            <w:gridSpan w:val="11"/>
          </w:tcPr>
          <w:p w:rsidR="001E6BBA" w:rsidRDefault="001E6BBA">
            <w:pPr>
              <w:pStyle w:val="TableParagraph"/>
              <w:rPr>
                <w:rFonts w:ascii="Times New Roman"/>
                <w:sz w:val="16"/>
              </w:rPr>
            </w:pPr>
          </w:p>
        </w:tc>
      </w:tr>
      <w:tr w:rsidR="001E6BBA">
        <w:trPr>
          <w:trHeight w:val="423"/>
        </w:trPr>
        <w:tc>
          <w:tcPr>
            <w:tcW w:w="2448" w:type="dxa"/>
            <w:gridSpan w:val="4"/>
          </w:tcPr>
          <w:p w:rsidR="001E6BBA" w:rsidRDefault="001E6BBA">
            <w:pPr>
              <w:pStyle w:val="TableParagraph"/>
              <w:spacing w:before="10"/>
              <w:rPr>
                <w:b/>
                <w:sz w:val="20"/>
              </w:rPr>
            </w:pPr>
          </w:p>
          <w:p w:rsidR="001E6BBA" w:rsidRDefault="00B25C8B">
            <w:pPr>
              <w:pStyle w:val="TableParagraph"/>
              <w:spacing w:line="164" w:lineRule="exact"/>
              <w:ind w:left="108"/>
              <w:rPr>
                <w:sz w:val="16"/>
              </w:rPr>
            </w:pPr>
            <w:r>
              <w:rPr>
                <w:sz w:val="16"/>
              </w:rPr>
              <w:t>Ημερομηνία γέννησης</w:t>
            </w:r>
            <w:r>
              <w:rPr>
                <w:position w:val="5"/>
                <w:sz w:val="10"/>
              </w:rPr>
              <w:t>(2)</w:t>
            </w:r>
            <w:r>
              <w:rPr>
                <w:sz w:val="16"/>
              </w:rPr>
              <w:t>:</w:t>
            </w:r>
          </w:p>
        </w:tc>
        <w:tc>
          <w:tcPr>
            <w:tcW w:w="7913" w:type="dxa"/>
            <w:gridSpan w:val="11"/>
          </w:tcPr>
          <w:p w:rsidR="001E6BBA" w:rsidRDefault="001E6BBA">
            <w:pPr>
              <w:pStyle w:val="TableParagraph"/>
              <w:rPr>
                <w:rFonts w:ascii="Times New Roman"/>
                <w:sz w:val="16"/>
              </w:rPr>
            </w:pPr>
          </w:p>
        </w:tc>
      </w:tr>
      <w:tr w:rsidR="001E6BBA">
        <w:trPr>
          <w:trHeight w:val="423"/>
        </w:trPr>
        <w:tc>
          <w:tcPr>
            <w:tcW w:w="2448" w:type="dxa"/>
            <w:gridSpan w:val="4"/>
          </w:tcPr>
          <w:p w:rsidR="001E6BBA" w:rsidRDefault="001E6BBA">
            <w:pPr>
              <w:pStyle w:val="TableParagraph"/>
              <w:spacing w:before="10"/>
              <w:rPr>
                <w:b/>
                <w:sz w:val="20"/>
              </w:rPr>
            </w:pPr>
          </w:p>
          <w:p w:rsidR="001E6BBA" w:rsidRDefault="00B25C8B">
            <w:pPr>
              <w:pStyle w:val="TableParagraph"/>
              <w:spacing w:line="164" w:lineRule="exact"/>
              <w:ind w:left="108"/>
              <w:rPr>
                <w:sz w:val="16"/>
              </w:rPr>
            </w:pPr>
            <w:r>
              <w:rPr>
                <w:sz w:val="16"/>
              </w:rPr>
              <w:t>Τόπος Γέννησης:</w:t>
            </w:r>
          </w:p>
        </w:tc>
        <w:tc>
          <w:tcPr>
            <w:tcW w:w="7913" w:type="dxa"/>
            <w:gridSpan w:val="11"/>
          </w:tcPr>
          <w:p w:rsidR="001E6BBA" w:rsidRDefault="001E6BBA">
            <w:pPr>
              <w:pStyle w:val="TableParagraph"/>
              <w:rPr>
                <w:rFonts w:ascii="Times New Roman"/>
                <w:sz w:val="16"/>
              </w:rPr>
            </w:pPr>
          </w:p>
        </w:tc>
      </w:tr>
      <w:tr w:rsidR="001E6BBA">
        <w:trPr>
          <w:trHeight w:val="423"/>
        </w:trPr>
        <w:tc>
          <w:tcPr>
            <w:tcW w:w="2448" w:type="dxa"/>
            <w:gridSpan w:val="4"/>
          </w:tcPr>
          <w:p w:rsidR="001E6BBA" w:rsidRDefault="001E6BBA">
            <w:pPr>
              <w:pStyle w:val="TableParagraph"/>
              <w:spacing w:before="10"/>
              <w:rPr>
                <w:b/>
                <w:sz w:val="20"/>
              </w:rPr>
            </w:pPr>
          </w:p>
          <w:p w:rsidR="001E6BBA" w:rsidRDefault="00B25C8B">
            <w:pPr>
              <w:pStyle w:val="TableParagraph"/>
              <w:spacing w:line="164" w:lineRule="exact"/>
              <w:ind w:left="108"/>
              <w:rPr>
                <w:sz w:val="16"/>
              </w:rPr>
            </w:pPr>
            <w:r>
              <w:rPr>
                <w:sz w:val="16"/>
              </w:rPr>
              <w:t>Αριθμός Δελτίου Ταυτότητας:</w:t>
            </w:r>
          </w:p>
        </w:tc>
        <w:tc>
          <w:tcPr>
            <w:tcW w:w="3044" w:type="dxa"/>
            <w:gridSpan w:val="4"/>
          </w:tcPr>
          <w:p w:rsidR="001E6BBA" w:rsidRDefault="001E6BBA">
            <w:pPr>
              <w:pStyle w:val="TableParagraph"/>
              <w:rPr>
                <w:rFonts w:ascii="Times New Roman"/>
                <w:sz w:val="16"/>
              </w:rPr>
            </w:pPr>
          </w:p>
        </w:tc>
        <w:tc>
          <w:tcPr>
            <w:tcW w:w="704" w:type="dxa"/>
          </w:tcPr>
          <w:p w:rsidR="001E6BBA" w:rsidRDefault="001E6BBA">
            <w:pPr>
              <w:pStyle w:val="TableParagraph"/>
              <w:spacing w:before="10"/>
              <w:rPr>
                <w:b/>
                <w:sz w:val="20"/>
              </w:rPr>
            </w:pPr>
          </w:p>
          <w:p w:rsidR="001E6BBA" w:rsidRDefault="00B25C8B">
            <w:pPr>
              <w:pStyle w:val="TableParagraph"/>
              <w:spacing w:line="164" w:lineRule="exact"/>
              <w:ind w:left="93"/>
              <w:rPr>
                <w:sz w:val="16"/>
              </w:rPr>
            </w:pPr>
            <w:r>
              <w:rPr>
                <w:sz w:val="16"/>
              </w:rPr>
              <w:t>Τηλ:</w:t>
            </w:r>
          </w:p>
        </w:tc>
        <w:tc>
          <w:tcPr>
            <w:tcW w:w="4165" w:type="dxa"/>
            <w:gridSpan w:val="6"/>
          </w:tcPr>
          <w:p w:rsidR="001E6BBA" w:rsidRDefault="001E6BBA">
            <w:pPr>
              <w:pStyle w:val="TableParagraph"/>
              <w:rPr>
                <w:rFonts w:ascii="Times New Roman"/>
                <w:sz w:val="16"/>
              </w:rPr>
            </w:pPr>
          </w:p>
        </w:tc>
      </w:tr>
      <w:tr w:rsidR="001E6BBA">
        <w:trPr>
          <w:trHeight w:val="423"/>
        </w:trPr>
        <w:tc>
          <w:tcPr>
            <w:tcW w:w="1697" w:type="dxa"/>
            <w:gridSpan w:val="2"/>
          </w:tcPr>
          <w:p w:rsidR="001E6BBA" w:rsidRDefault="001E6BBA">
            <w:pPr>
              <w:pStyle w:val="TableParagraph"/>
              <w:spacing w:before="10"/>
              <w:rPr>
                <w:b/>
                <w:sz w:val="20"/>
              </w:rPr>
            </w:pPr>
          </w:p>
          <w:p w:rsidR="001E6BBA" w:rsidRDefault="00B25C8B">
            <w:pPr>
              <w:pStyle w:val="TableParagraph"/>
              <w:spacing w:line="164" w:lineRule="exact"/>
              <w:ind w:left="108"/>
              <w:rPr>
                <w:sz w:val="16"/>
              </w:rPr>
            </w:pPr>
            <w:r>
              <w:rPr>
                <w:sz w:val="16"/>
              </w:rPr>
              <w:t>Τόπος Κατοικίας:</w:t>
            </w:r>
          </w:p>
        </w:tc>
        <w:tc>
          <w:tcPr>
            <w:tcW w:w="2380" w:type="dxa"/>
            <w:gridSpan w:val="3"/>
          </w:tcPr>
          <w:p w:rsidR="001E6BBA" w:rsidRDefault="001E6BBA">
            <w:pPr>
              <w:pStyle w:val="TableParagraph"/>
              <w:rPr>
                <w:rFonts w:ascii="Times New Roman"/>
                <w:sz w:val="16"/>
              </w:rPr>
            </w:pPr>
          </w:p>
        </w:tc>
        <w:tc>
          <w:tcPr>
            <w:tcW w:w="709" w:type="dxa"/>
          </w:tcPr>
          <w:p w:rsidR="001E6BBA" w:rsidRDefault="001E6BBA">
            <w:pPr>
              <w:pStyle w:val="TableParagraph"/>
              <w:spacing w:before="10"/>
              <w:rPr>
                <w:b/>
                <w:sz w:val="20"/>
              </w:rPr>
            </w:pPr>
          </w:p>
          <w:p w:rsidR="001E6BBA" w:rsidRDefault="00B25C8B">
            <w:pPr>
              <w:pStyle w:val="TableParagraph"/>
              <w:spacing w:line="164" w:lineRule="exact"/>
              <w:ind w:left="108"/>
              <w:rPr>
                <w:sz w:val="16"/>
              </w:rPr>
            </w:pPr>
            <w:r>
              <w:rPr>
                <w:sz w:val="16"/>
              </w:rPr>
              <w:t>Οδός:</w:t>
            </w:r>
          </w:p>
        </w:tc>
        <w:tc>
          <w:tcPr>
            <w:tcW w:w="2488" w:type="dxa"/>
            <w:gridSpan w:val="5"/>
          </w:tcPr>
          <w:p w:rsidR="001E6BBA" w:rsidRDefault="001E6BBA">
            <w:pPr>
              <w:pStyle w:val="TableParagraph"/>
              <w:rPr>
                <w:rFonts w:ascii="Times New Roman"/>
                <w:sz w:val="16"/>
              </w:rPr>
            </w:pPr>
          </w:p>
        </w:tc>
        <w:tc>
          <w:tcPr>
            <w:tcW w:w="719" w:type="dxa"/>
          </w:tcPr>
          <w:p w:rsidR="001E6BBA" w:rsidRDefault="001E6BBA">
            <w:pPr>
              <w:pStyle w:val="TableParagraph"/>
              <w:spacing w:before="10"/>
              <w:rPr>
                <w:b/>
                <w:sz w:val="20"/>
              </w:rPr>
            </w:pPr>
          </w:p>
          <w:p w:rsidR="001E6BBA" w:rsidRDefault="00B25C8B">
            <w:pPr>
              <w:pStyle w:val="TableParagraph"/>
              <w:spacing w:line="164" w:lineRule="exact"/>
              <w:ind w:left="111"/>
              <w:rPr>
                <w:sz w:val="16"/>
              </w:rPr>
            </w:pPr>
            <w:r>
              <w:rPr>
                <w:sz w:val="16"/>
              </w:rPr>
              <w:t>Αριθ:</w:t>
            </w:r>
          </w:p>
        </w:tc>
        <w:tc>
          <w:tcPr>
            <w:tcW w:w="539" w:type="dxa"/>
          </w:tcPr>
          <w:p w:rsidR="001E6BBA" w:rsidRDefault="001E6BBA">
            <w:pPr>
              <w:pStyle w:val="TableParagraph"/>
              <w:rPr>
                <w:rFonts w:ascii="Times New Roman"/>
                <w:sz w:val="16"/>
              </w:rPr>
            </w:pPr>
          </w:p>
        </w:tc>
        <w:tc>
          <w:tcPr>
            <w:tcW w:w="539" w:type="dxa"/>
          </w:tcPr>
          <w:p w:rsidR="001E6BBA" w:rsidRDefault="001E6BBA">
            <w:pPr>
              <w:pStyle w:val="TableParagraph"/>
              <w:spacing w:before="10"/>
              <w:rPr>
                <w:b/>
                <w:sz w:val="20"/>
              </w:rPr>
            </w:pPr>
          </w:p>
          <w:p w:rsidR="001E6BBA" w:rsidRDefault="00B25C8B">
            <w:pPr>
              <w:pStyle w:val="TableParagraph"/>
              <w:spacing w:line="164" w:lineRule="exact"/>
              <w:ind w:left="113"/>
              <w:rPr>
                <w:sz w:val="16"/>
              </w:rPr>
            </w:pPr>
            <w:r>
              <w:rPr>
                <w:sz w:val="16"/>
              </w:rPr>
              <w:t>ΤΚ:</w:t>
            </w:r>
          </w:p>
        </w:tc>
        <w:tc>
          <w:tcPr>
            <w:tcW w:w="1290" w:type="dxa"/>
          </w:tcPr>
          <w:p w:rsidR="001E6BBA" w:rsidRDefault="001E6BBA">
            <w:pPr>
              <w:pStyle w:val="TableParagraph"/>
              <w:rPr>
                <w:rFonts w:ascii="Times New Roman"/>
                <w:sz w:val="16"/>
              </w:rPr>
            </w:pPr>
          </w:p>
        </w:tc>
      </w:tr>
      <w:tr w:rsidR="001E6BBA">
        <w:trPr>
          <w:trHeight w:val="551"/>
        </w:trPr>
        <w:tc>
          <w:tcPr>
            <w:tcW w:w="2355" w:type="dxa"/>
            <w:gridSpan w:val="3"/>
          </w:tcPr>
          <w:p w:rsidR="001E6BBA" w:rsidRDefault="001E6BBA">
            <w:pPr>
              <w:pStyle w:val="TableParagraph"/>
              <w:rPr>
                <w:b/>
                <w:sz w:val="18"/>
              </w:rPr>
            </w:pPr>
          </w:p>
          <w:p w:rsidR="001E6BBA" w:rsidRDefault="00B25C8B">
            <w:pPr>
              <w:pStyle w:val="TableParagraph"/>
              <w:spacing w:before="161" w:line="164" w:lineRule="exact"/>
              <w:ind w:left="108"/>
              <w:rPr>
                <w:sz w:val="16"/>
              </w:rPr>
            </w:pPr>
            <w:r>
              <w:rPr>
                <w:sz w:val="16"/>
              </w:rPr>
              <w:t>Αρ. Τηλεομοιοτύπου (Fax):</w:t>
            </w:r>
          </w:p>
        </w:tc>
        <w:tc>
          <w:tcPr>
            <w:tcW w:w="3137" w:type="dxa"/>
            <w:gridSpan w:val="5"/>
          </w:tcPr>
          <w:p w:rsidR="001E6BBA" w:rsidRDefault="001E6BBA">
            <w:pPr>
              <w:pStyle w:val="TableParagraph"/>
              <w:rPr>
                <w:rFonts w:ascii="Times New Roman"/>
                <w:sz w:val="16"/>
              </w:rPr>
            </w:pPr>
          </w:p>
        </w:tc>
        <w:tc>
          <w:tcPr>
            <w:tcW w:w="1454" w:type="dxa"/>
            <w:gridSpan w:val="2"/>
          </w:tcPr>
          <w:p w:rsidR="001E6BBA" w:rsidRDefault="00B25C8B">
            <w:pPr>
              <w:pStyle w:val="TableParagraph"/>
              <w:spacing w:line="180" w:lineRule="atLeast"/>
              <w:ind w:left="123" w:right="309"/>
              <w:jc w:val="both"/>
              <w:rPr>
                <w:sz w:val="16"/>
              </w:rPr>
            </w:pPr>
            <w:r>
              <w:rPr>
                <w:sz w:val="16"/>
              </w:rPr>
              <w:t>Δ/νση Ηλεκτρ. Ταχυδρομείου (Ε-mail):</w:t>
            </w:r>
          </w:p>
        </w:tc>
        <w:tc>
          <w:tcPr>
            <w:tcW w:w="3415" w:type="dxa"/>
            <w:gridSpan w:val="5"/>
          </w:tcPr>
          <w:p w:rsidR="001E6BBA" w:rsidRDefault="001E6BBA">
            <w:pPr>
              <w:pStyle w:val="TableParagraph"/>
              <w:rPr>
                <w:rFonts w:ascii="Times New Roman"/>
                <w:sz w:val="16"/>
              </w:rPr>
            </w:pPr>
          </w:p>
        </w:tc>
      </w:tr>
    </w:tbl>
    <w:p w:rsidR="001E6BBA" w:rsidRDefault="001E6BBA">
      <w:pPr>
        <w:pStyle w:val="BodyText"/>
        <w:rPr>
          <w:b/>
          <w:sz w:val="20"/>
        </w:rPr>
      </w:pPr>
    </w:p>
    <w:p w:rsidR="001E6BBA" w:rsidRDefault="001E6BBA">
      <w:pPr>
        <w:pStyle w:val="BodyText"/>
        <w:rPr>
          <w:b/>
          <w:sz w:val="20"/>
        </w:rPr>
      </w:pPr>
    </w:p>
    <w:p w:rsidR="001E6BBA" w:rsidRDefault="001E6BBA">
      <w:pPr>
        <w:pStyle w:val="BodyText"/>
        <w:rPr>
          <w:b/>
          <w:sz w:val="22"/>
        </w:rPr>
      </w:pPr>
    </w:p>
    <w:p w:rsidR="001E6BBA" w:rsidRDefault="00B25C8B">
      <w:pPr>
        <w:pStyle w:val="Heading1"/>
      </w:pPr>
      <w:r>
        <w:t xml:space="preserve">Με ατομική μου ευθύνη και γνωρίζοντας τις κυρώσεις </w:t>
      </w:r>
      <w:r>
        <w:rPr>
          <w:position w:val="5"/>
          <w:sz w:val="12"/>
        </w:rPr>
        <w:t>(3)</w:t>
      </w:r>
      <w:r>
        <w:t>, που προβλέπονται από της διατάξεις της παρ. 6 του άρθρου</w:t>
      </w:r>
    </w:p>
    <w:p w:rsidR="001E6BBA" w:rsidRDefault="00B25C8B">
      <w:pPr>
        <w:ind w:left="290"/>
        <w:jc w:val="both"/>
        <w:rPr>
          <w:b/>
          <w:sz w:val="18"/>
        </w:rPr>
      </w:pPr>
      <w:r>
        <w:rPr>
          <w:b/>
          <w:sz w:val="18"/>
        </w:rPr>
        <w:t>22 του Ν. 1599/1986, δηλώνω ότι:</w:t>
      </w:r>
    </w:p>
    <w:p w:rsidR="001E6BBA" w:rsidRDefault="00B25C8B">
      <w:pPr>
        <w:pStyle w:val="BodyText"/>
        <w:spacing w:before="76" w:line="348" w:lineRule="auto"/>
        <w:ind w:left="290" w:right="123"/>
        <w:jc w:val="both"/>
      </w:pPr>
      <w:r>
        <w:t>δεν έχω μία από τις ιδιότητες της παρ. 9 του άρθρου 173 του ν. 4957/2022, οι οποίες είναι ασυμβίβαστες με την ιδιότητα του εντεταλμένου διδάσκοντα, όπως :α) Ομότιμοι Καθηγητές και αφυπηρετήσαντα μέλη Δ.Ε.Π. του οικείου ή άλλου Α.Ε.Ι. της ημεδαπής ή αλλοδαπής, β) μέλη Δ.Ε.Π., Ειδικού Εκπαιδευτικού Προσωπικού (Ε.Ε.Π.), Εργαστηριακού Διδακτικού Προσωπικού (Ε.ΔΙ.Π.) και Ειδικού Τεχνικού Εργαστηριακού Προσωπικού (Ε.Τ.Ε.Π.) των Α.Ε.Ι., γ) ερευνητές και λειτουργικοί επιστήμονες ερευνητικών και τεχνολογικών φορέων του άρθρου 13Α του ν. 4310/2014 (Α’ 258) και λοιπών ερευνητικών οργανισμών, δ) συνταξιούχοι του ιδιωτικού ή ευρύτερου δημόσιου τομέα, ε) υπάλληλοι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στ) φυσικά πρόσωπα που έχουν υπερβεί το εξηκοστό έβδομο (67ο) έτος της ηλικίας.</w:t>
      </w:r>
    </w:p>
    <w:p w:rsidR="001E6BBA" w:rsidRDefault="001E6BBA">
      <w:pPr>
        <w:pStyle w:val="BodyText"/>
        <w:rPr>
          <w:sz w:val="20"/>
        </w:rPr>
      </w:pPr>
    </w:p>
    <w:p w:rsidR="001E6BBA" w:rsidRDefault="001E6BBA">
      <w:pPr>
        <w:pStyle w:val="BodyText"/>
        <w:spacing w:before="1"/>
        <w:rPr>
          <w:sz w:val="23"/>
        </w:rPr>
      </w:pPr>
    </w:p>
    <w:p w:rsidR="001E6BBA" w:rsidRPr="00B25C8B" w:rsidRDefault="005A2B1F">
      <w:pPr>
        <w:tabs>
          <w:tab w:val="left" w:pos="1159"/>
        </w:tabs>
        <w:spacing w:before="71"/>
        <w:ind w:right="653"/>
        <w:jc w:val="right"/>
        <w:rPr>
          <w:rFonts w:ascii="Calibri" w:hAnsi="Calibri"/>
          <w:b/>
          <w:sz w:val="24"/>
        </w:rPr>
      </w:pPr>
      <w:r>
        <w:pict>
          <v:line id="_x0000_s1026" style="position:absolute;left:0;text-align:left;z-index:251659264;mso-position-horizontal-relative:page" from="37.15pt,-10.5pt" to="560.4pt,-10.5pt" strokeweight=".5pt">
            <v:stroke dashstyle="dash"/>
            <w10:wrap anchorx="page"/>
          </v:line>
        </w:pict>
      </w:r>
      <w:r w:rsidR="00B25C8B">
        <w:rPr>
          <w:sz w:val="16"/>
        </w:rPr>
        <w:t>Ημερομηνία:</w:t>
      </w:r>
      <w:r w:rsidR="00B25C8B">
        <w:rPr>
          <w:sz w:val="16"/>
        </w:rPr>
        <w:tab/>
      </w:r>
      <w:r w:rsidR="00B25C8B">
        <w:rPr>
          <w:rFonts w:ascii="Courier New" w:hAnsi="Courier New"/>
          <w:b/>
          <w:color w:val="000080"/>
          <w:spacing w:val="-1"/>
          <w:sz w:val="24"/>
        </w:rPr>
        <w:t>../../</w:t>
      </w:r>
      <w:r w:rsidR="00B25C8B" w:rsidRPr="00B25C8B">
        <w:rPr>
          <w:rFonts w:ascii="Courier New" w:hAnsi="Courier New"/>
          <w:b/>
          <w:color w:val="000080"/>
          <w:spacing w:val="-1"/>
          <w:sz w:val="24"/>
        </w:rPr>
        <w:t>..</w:t>
      </w:r>
    </w:p>
    <w:p w:rsidR="001E6BBA" w:rsidRDefault="00B25C8B">
      <w:pPr>
        <w:spacing w:before="184"/>
        <w:ind w:right="652"/>
        <w:jc w:val="right"/>
        <w:rPr>
          <w:sz w:val="16"/>
        </w:rPr>
      </w:pPr>
      <w:r>
        <w:rPr>
          <w:sz w:val="16"/>
        </w:rPr>
        <w:t>Ο – Η</w:t>
      </w:r>
      <w:r>
        <w:rPr>
          <w:spacing w:val="-2"/>
          <w:sz w:val="16"/>
        </w:rPr>
        <w:t xml:space="preserve"> </w:t>
      </w:r>
      <w:r>
        <w:rPr>
          <w:sz w:val="16"/>
        </w:rPr>
        <w:t>Δηλών/Δηλούσα</w:t>
      </w:r>
    </w:p>
    <w:p w:rsidR="001E6BBA" w:rsidRDefault="001E6BBA">
      <w:pPr>
        <w:pStyle w:val="BodyText"/>
      </w:pPr>
    </w:p>
    <w:p w:rsidR="001E6BBA" w:rsidRDefault="001E6BBA">
      <w:pPr>
        <w:pStyle w:val="BodyText"/>
      </w:pPr>
    </w:p>
    <w:p w:rsidR="001E6BBA" w:rsidRDefault="001E6BBA">
      <w:pPr>
        <w:pStyle w:val="BodyText"/>
      </w:pPr>
    </w:p>
    <w:p w:rsidR="001E6BBA" w:rsidRDefault="00B25C8B">
      <w:pPr>
        <w:spacing w:before="115"/>
        <w:ind w:right="1118"/>
        <w:jc w:val="right"/>
        <w:rPr>
          <w:sz w:val="16"/>
        </w:rPr>
      </w:pPr>
      <w:r>
        <w:rPr>
          <w:sz w:val="16"/>
        </w:rPr>
        <w:t>(Υπογραφή)</w:t>
      </w:r>
    </w:p>
    <w:p w:rsidR="001E6BBA" w:rsidRDefault="001E6BBA">
      <w:pPr>
        <w:pStyle w:val="BodyText"/>
      </w:pPr>
    </w:p>
    <w:p w:rsidR="001E6BBA" w:rsidRDefault="00B25C8B">
      <w:pPr>
        <w:pStyle w:val="ListParagraph"/>
        <w:numPr>
          <w:ilvl w:val="0"/>
          <w:numId w:val="1"/>
        </w:numPr>
        <w:tabs>
          <w:tab w:val="left" w:pos="382"/>
        </w:tabs>
        <w:ind w:hanging="272"/>
        <w:jc w:val="both"/>
        <w:rPr>
          <w:sz w:val="18"/>
        </w:rPr>
      </w:pPr>
      <w:r>
        <w:rPr>
          <w:sz w:val="18"/>
        </w:rPr>
        <w:t>Αναγράφεται από τον ενδιαφερόμενο πολίτη ή Αρχή ή η Υπηρεσία του δημόσιου τομέα, που απευθύνεται η</w:t>
      </w:r>
      <w:r>
        <w:rPr>
          <w:spacing w:val="-10"/>
          <w:sz w:val="18"/>
        </w:rPr>
        <w:t xml:space="preserve"> </w:t>
      </w:r>
      <w:r>
        <w:rPr>
          <w:sz w:val="18"/>
        </w:rPr>
        <w:t>αίτηση.</w:t>
      </w:r>
    </w:p>
    <w:p w:rsidR="001E6BBA" w:rsidRDefault="00B25C8B">
      <w:pPr>
        <w:pStyle w:val="ListParagraph"/>
        <w:numPr>
          <w:ilvl w:val="0"/>
          <w:numId w:val="1"/>
        </w:numPr>
        <w:tabs>
          <w:tab w:val="left" w:pos="382"/>
        </w:tabs>
        <w:ind w:hanging="272"/>
        <w:jc w:val="both"/>
        <w:rPr>
          <w:sz w:val="18"/>
        </w:rPr>
      </w:pPr>
      <w:r>
        <w:rPr>
          <w:sz w:val="18"/>
        </w:rPr>
        <w:t>Αναγράφεται ολογράφως.</w:t>
      </w:r>
    </w:p>
    <w:p w:rsidR="001E6BBA" w:rsidRDefault="00B25C8B">
      <w:pPr>
        <w:pStyle w:val="ListParagraph"/>
        <w:numPr>
          <w:ilvl w:val="0"/>
          <w:numId w:val="1"/>
        </w:numPr>
        <w:tabs>
          <w:tab w:val="left" w:pos="413"/>
        </w:tabs>
        <w:ind w:left="110" w:right="168" w:firstLine="0"/>
        <w:jc w:val="both"/>
        <w:rPr>
          <w:sz w:val="18"/>
        </w:rPr>
      </w:pPr>
      <w:r>
        <w:rPr>
          <w:sz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w:t>
      </w:r>
      <w:r>
        <w:rPr>
          <w:spacing w:val="-2"/>
          <w:sz w:val="18"/>
        </w:rPr>
        <w:t xml:space="preserve"> </w:t>
      </w:r>
      <w:r>
        <w:rPr>
          <w:sz w:val="18"/>
        </w:rPr>
        <w:t>του</w:t>
      </w:r>
      <w:r>
        <w:rPr>
          <w:spacing w:val="-2"/>
          <w:sz w:val="18"/>
        </w:rPr>
        <w:t xml:space="preserve"> </w:t>
      </w:r>
      <w:r>
        <w:rPr>
          <w:sz w:val="18"/>
        </w:rPr>
        <w:t>ή</w:t>
      </w:r>
      <w:r>
        <w:rPr>
          <w:spacing w:val="-2"/>
          <w:sz w:val="18"/>
        </w:rPr>
        <w:t xml:space="preserve"> </w:t>
      </w:r>
      <w:r>
        <w:rPr>
          <w:sz w:val="18"/>
        </w:rPr>
        <w:t>σε</w:t>
      </w:r>
      <w:r>
        <w:rPr>
          <w:spacing w:val="-3"/>
          <w:sz w:val="18"/>
        </w:rPr>
        <w:t xml:space="preserve"> </w:t>
      </w:r>
      <w:r>
        <w:rPr>
          <w:sz w:val="18"/>
        </w:rPr>
        <w:t>άλλον</w:t>
      </w:r>
      <w:r>
        <w:rPr>
          <w:spacing w:val="-1"/>
          <w:sz w:val="18"/>
        </w:rPr>
        <w:t xml:space="preserve"> </w:t>
      </w:r>
      <w:r>
        <w:rPr>
          <w:sz w:val="18"/>
        </w:rPr>
        <w:t>περιουσιακό</w:t>
      </w:r>
      <w:r>
        <w:rPr>
          <w:spacing w:val="-2"/>
          <w:sz w:val="18"/>
        </w:rPr>
        <w:t xml:space="preserve"> </w:t>
      </w:r>
      <w:r>
        <w:rPr>
          <w:sz w:val="18"/>
        </w:rPr>
        <w:t>όφελος</w:t>
      </w:r>
      <w:r>
        <w:rPr>
          <w:spacing w:val="-2"/>
          <w:sz w:val="18"/>
        </w:rPr>
        <w:t xml:space="preserve"> </w:t>
      </w:r>
      <w:r>
        <w:rPr>
          <w:sz w:val="18"/>
        </w:rPr>
        <w:t>βλάπτοντας</w:t>
      </w:r>
      <w:r>
        <w:rPr>
          <w:spacing w:val="-2"/>
          <w:sz w:val="18"/>
        </w:rPr>
        <w:t xml:space="preserve"> </w:t>
      </w:r>
      <w:r>
        <w:rPr>
          <w:sz w:val="18"/>
        </w:rPr>
        <w:t>τρίτον</w:t>
      </w:r>
      <w:r>
        <w:rPr>
          <w:spacing w:val="-1"/>
          <w:sz w:val="18"/>
        </w:rPr>
        <w:t xml:space="preserve"> </w:t>
      </w:r>
      <w:r>
        <w:rPr>
          <w:sz w:val="18"/>
        </w:rPr>
        <w:t>ή</w:t>
      </w:r>
      <w:r>
        <w:rPr>
          <w:spacing w:val="-2"/>
          <w:sz w:val="18"/>
        </w:rPr>
        <w:t xml:space="preserve"> </w:t>
      </w:r>
      <w:r>
        <w:rPr>
          <w:sz w:val="18"/>
        </w:rPr>
        <w:t>σκόπευε</w:t>
      </w:r>
      <w:r>
        <w:rPr>
          <w:spacing w:val="-3"/>
          <w:sz w:val="18"/>
        </w:rPr>
        <w:t xml:space="preserve"> </w:t>
      </w:r>
      <w:r>
        <w:rPr>
          <w:sz w:val="18"/>
        </w:rPr>
        <w:t>να</w:t>
      </w:r>
      <w:r>
        <w:rPr>
          <w:spacing w:val="-1"/>
          <w:sz w:val="18"/>
        </w:rPr>
        <w:t xml:space="preserve"> </w:t>
      </w:r>
      <w:r>
        <w:rPr>
          <w:sz w:val="18"/>
        </w:rPr>
        <w:t>βλάψει</w:t>
      </w:r>
      <w:r>
        <w:rPr>
          <w:spacing w:val="-2"/>
          <w:sz w:val="18"/>
        </w:rPr>
        <w:t xml:space="preserve"> </w:t>
      </w:r>
      <w:r>
        <w:rPr>
          <w:sz w:val="18"/>
        </w:rPr>
        <w:t>άλλον,</w:t>
      </w:r>
      <w:r>
        <w:rPr>
          <w:spacing w:val="-2"/>
          <w:sz w:val="18"/>
        </w:rPr>
        <w:t xml:space="preserve"> </w:t>
      </w:r>
      <w:r>
        <w:rPr>
          <w:sz w:val="18"/>
        </w:rPr>
        <w:t>τιμωρείται</w:t>
      </w:r>
      <w:r>
        <w:rPr>
          <w:spacing w:val="-2"/>
          <w:sz w:val="18"/>
        </w:rPr>
        <w:t xml:space="preserve"> </w:t>
      </w:r>
      <w:r>
        <w:rPr>
          <w:sz w:val="18"/>
        </w:rPr>
        <w:t>με</w:t>
      </w:r>
      <w:r>
        <w:rPr>
          <w:spacing w:val="-1"/>
          <w:sz w:val="18"/>
        </w:rPr>
        <w:t xml:space="preserve"> </w:t>
      </w:r>
      <w:r>
        <w:rPr>
          <w:sz w:val="18"/>
        </w:rPr>
        <w:t>κάθειρξη</w:t>
      </w:r>
      <w:r>
        <w:rPr>
          <w:spacing w:val="-2"/>
          <w:sz w:val="18"/>
        </w:rPr>
        <w:t xml:space="preserve"> </w:t>
      </w:r>
      <w:r>
        <w:rPr>
          <w:sz w:val="18"/>
        </w:rPr>
        <w:t>μέχρι</w:t>
      </w:r>
      <w:r>
        <w:rPr>
          <w:spacing w:val="-2"/>
          <w:sz w:val="18"/>
        </w:rPr>
        <w:t xml:space="preserve"> </w:t>
      </w:r>
      <w:r>
        <w:rPr>
          <w:sz w:val="18"/>
        </w:rPr>
        <w:t>10</w:t>
      </w:r>
      <w:r>
        <w:rPr>
          <w:spacing w:val="-3"/>
          <w:sz w:val="18"/>
        </w:rPr>
        <w:t xml:space="preserve"> </w:t>
      </w:r>
      <w:r>
        <w:rPr>
          <w:sz w:val="18"/>
        </w:rPr>
        <w:t>ετών.</w:t>
      </w:r>
    </w:p>
    <w:p w:rsidR="001E6BBA" w:rsidRDefault="00B25C8B">
      <w:pPr>
        <w:pStyle w:val="ListParagraph"/>
        <w:numPr>
          <w:ilvl w:val="0"/>
          <w:numId w:val="1"/>
        </w:numPr>
        <w:tabs>
          <w:tab w:val="left" w:pos="418"/>
        </w:tabs>
        <w:ind w:left="110" w:right="168" w:firstLine="0"/>
        <w:jc w:val="both"/>
        <w:rPr>
          <w:sz w:val="18"/>
        </w:rPr>
      </w:pPr>
      <w:r>
        <w:rPr>
          <w:sz w:val="18"/>
        </w:rPr>
        <w:t>Σε περίπτωση ανεπάρκειας χώρου η δήλωση συνεχίζεται στην πίσω όψη της και υπογράφεται από τον δηλούντα ή την δηλούσα.</w:t>
      </w:r>
    </w:p>
    <w:sectPr w:rsidR="001E6BBA">
      <w:type w:val="continuous"/>
      <w:pgSz w:w="11910" w:h="16840"/>
      <w:pgMar w:top="700" w:right="680" w:bottom="280" w:left="5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B74C2"/>
    <w:multiLevelType w:val="hybridMultilevel"/>
    <w:tmpl w:val="231C2BD4"/>
    <w:lvl w:ilvl="0" w:tplc="E06420EE">
      <w:start w:val="1"/>
      <w:numFmt w:val="decimal"/>
      <w:lvlText w:val="(%1)"/>
      <w:lvlJc w:val="left"/>
      <w:pPr>
        <w:ind w:left="381" w:hanging="271"/>
        <w:jc w:val="left"/>
      </w:pPr>
      <w:rPr>
        <w:rFonts w:ascii="Arial" w:eastAsia="Arial" w:hAnsi="Arial" w:cs="Arial" w:hint="default"/>
        <w:spacing w:val="-1"/>
        <w:w w:val="100"/>
        <w:sz w:val="18"/>
        <w:szCs w:val="18"/>
        <w:lang w:val="el-GR" w:eastAsia="el-GR" w:bidi="el-GR"/>
      </w:rPr>
    </w:lvl>
    <w:lvl w:ilvl="1" w:tplc="903CEBEA">
      <w:numFmt w:val="bullet"/>
      <w:lvlText w:val="•"/>
      <w:lvlJc w:val="left"/>
      <w:pPr>
        <w:ind w:left="1408" w:hanging="271"/>
      </w:pPr>
      <w:rPr>
        <w:rFonts w:hint="default"/>
        <w:lang w:val="el-GR" w:eastAsia="el-GR" w:bidi="el-GR"/>
      </w:rPr>
    </w:lvl>
    <w:lvl w:ilvl="2" w:tplc="26B6590A">
      <w:numFmt w:val="bullet"/>
      <w:lvlText w:val="•"/>
      <w:lvlJc w:val="left"/>
      <w:pPr>
        <w:ind w:left="2437" w:hanging="271"/>
      </w:pPr>
      <w:rPr>
        <w:rFonts w:hint="default"/>
        <w:lang w:val="el-GR" w:eastAsia="el-GR" w:bidi="el-GR"/>
      </w:rPr>
    </w:lvl>
    <w:lvl w:ilvl="3" w:tplc="648CEEC4">
      <w:numFmt w:val="bullet"/>
      <w:lvlText w:val="•"/>
      <w:lvlJc w:val="left"/>
      <w:pPr>
        <w:ind w:left="3465" w:hanging="271"/>
      </w:pPr>
      <w:rPr>
        <w:rFonts w:hint="default"/>
        <w:lang w:val="el-GR" w:eastAsia="el-GR" w:bidi="el-GR"/>
      </w:rPr>
    </w:lvl>
    <w:lvl w:ilvl="4" w:tplc="9694345A">
      <w:numFmt w:val="bullet"/>
      <w:lvlText w:val="•"/>
      <w:lvlJc w:val="left"/>
      <w:pPr>
        <w:ind w:left="4494" w:hanging="271"/>
      </w:pPr>
      <w:rPr>
        <w:rFonts w:hint="default"/>
        <w:lang w:val="el-GR" w:eastAsia="el-GR" w:bidi="el-GR"/>
      </w:rPr>
    </w:lvl>
    <w:lvl w:ilvl="5" w:tplc="D5387A06">
      <w:numFmt w:val="bullet"/>
      <w:lvlText w:val="•"/>
      <w:lvlJc w:val="left"/>
      <w:pPr>
        <w:ind w:left="5523" w:hanging="271"/>
      </w:pPr>
      <w:rPr>
        <w:rFonts w:hint="default"/>
        <w:lang w:val="el-GR" w:eastAsia="el-GR" w:bidi="el-GR"/>
      </w:rPr>
    </w:lvl>
    <w:lvl w:ilvl="6" w:tplc="C966E30C">
      <w:numFmt w:val="bullet"/>
      <w:lvlText w:val="•"/>
      <w:lvlJc w:val="left"/>
      <w:pPr>
        <w:ind w:left="6551" w:hanging="271"/>
      </w:pPr>
      <w:rPr>
        <w:rFonts w:hint="default"/>
        <w:lang w:val="el-GR" w:eastAsia="el-GR" w:bidi="el-GR"/>
      </w:rPr>
    </w:lvl>
    <w:lvl w:ilvl="7" w:tplc="CB8895FC">
      <w:numFmt w:val="bullet"/>
      <w:lvlText w:val="•"/>
      <w:lvlJc w:val="left"/>
      <w:pPr>
        <w:ind w:left="7580" w:hanging="271"/>
      </w:pPr>
      <w:rPr>
        <w:rFonts w:hint="default"/>
        <w:lang w:val="el-GR" w:eastAsia="el-GR" w:bidi="el-GR"/>
      </w:rPr>
    </w:lvl>
    <w:lvl w:ilvl="8" w:tplc="78FAA708">
      <w:numFmt w:val="bullet"/>
      <w:lvlText w:val="•"/>
      <w:lvlJc w:val="left"/>
      <w:pPr>
        <w:ind w:left="8608" w:hanging="271"/>
      </w:pPr>
      <w:rPr>
        <w:rFonts w:hint="default"/>
        <w:lang w:val="el-GR" w:eastAsia="el-GR" w:bidi="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E6BBA"/>
    <w:rsid w:val="001E6BBA"/>
    <w:rsid w:val="005A2B1F"/>
    <w:rsid w:val="00B25C8B"/>
    <w:rsid w:val="00F75F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F48A58"/>
  <w15:docId w15:val="{32881202-89FE-493D-B078-7053A84E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l-GR" w:eastAsia="el-GR" w:bidi="el-GR"/>
    </w:rPr>
  </w:style>
  <w:style w:type="paragraph" w:styleId="Heading1">
    <w:name w:val="heading 1"/>
    <w:basedOn w:val="Normal"/>
    <w:uiPriority w:val="9"/>
    <w:qFormat/>
    <w:pPr>
      <w:ind w:left="290"/>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0" w:hanging="27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1762</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Dimitrios Tournas</cp:lastModifiedBy>
  <cp:revision>4</cp:revision>
  <dcterms:created xsi:type="dcterms:W3CDTF">2025-01-17T07:26:00Z</dcterms:created>
  <dcterms:modified xsi:type="dcterms:W3CDTF">2025-01-17T09:32:00Z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Office Word</vt:lpwstr>
  </property>
  <property fmtid="{D5CDD505-2E9C-101B-9397-08002B2CF9AE}" pid="4" name="LastSaved">
    <vt:filetime>2025-01-17T00:00:00Z</vt:filetime>
  </property>
</Properties>
</file>