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AC7A" w14:textId="77777777" w:rsidR="00152287" w:rsidRPr="00FC33C5" w:rsidRDefault="00152287" w:rsidP="00152287">
      <w:pPr>
        <w:pStyle w:val="NormalWeb"/>
        <w:spacing w:before="240" w:beforeAutospacing="0" w:after="240" w:afterAutospacing="0"/>
        <w:jc w:val="center"/>
        <w:rPr>
          <w:b/>
          <w:sz w:val="28"/>
        </w:rPr>
      </w:pPr>
      <w:r w:rsidRPr="00FC33C5">
        <w:rPr>
          <w:b/>
          <w:sz w:val="28"/>
        </w:rPr>
        <w:t>ΜΑΘΗΜΑ</w:t>
      </w:r>
    </w:p>
    <w:p w14:paraId="4B5D8894" w14:textId="77777777" w:rsidR="00152287" w:rsidRDefault="00152287" w:rsidP="00152287">
      <w:pPr>
        <w:pStyle w:val="NormalWeb"/>
        <w:spacing w:before="240" w:beforeAutospacing="0" w:after="240" w:afterAutospacing="0"/>
        <w:jc w:val="center"/>
        <w:rPr>
          <w:b/>
          <w:sz w:val="28"/>
        </w:rPr>
      </w:pPr>
      <w:r>
        <w:rPr>
          <w:b/>
          <w:sz w:val="28"/>
        </w:rPr>
        <w:t>Δίκαιο Μεταφορών</w:t>
      </w:r>
    </w:p>
    <w:p w14:paraId="5E4D81D0" w14:textId="77777777" w:rsidR="00152287" w:rsidRPr="00FC33C5" w:rsidRDefault="00152287" w:rsidP="00152287">
      <w:pPr>
        <w:pStyle w:val="NormalWeb"/>
        <w:spacing w:before="240" w:beforeAutospacing="0" w:after="240" w:afterAutospacing="0"/>
        <w:jc w:val="center"/>
        <w:rPr>
          <w:b/>
          <w:sz w:val="28"/>
        </w:rPr>
      </w:pPr>
      <w:r>
        <w:rPr>
          <w:b/>
          <w:sz w:val="28"/>
        </w:rPr>
        <w:t>Χειμερινό Εξάμηνο  2024</w:t>
      </w:r>
      <w:r w:rsidRPr="00FC33C5">
        <w:rPr>
          <w:b/>
          <w:sz w:val="28"/>
        </w:rPr>
        <w:t xml:space="preserve"> </w:t>
      </w:r>
      <w:r>
        <w:rPr>
          <w:b/>
          <w:sz w:val="28"/>
        </w:rPr>
        <w:t>– 2025</w:t>
      </w:r>
    </w:p>
    <w:p w14:paraId="5E79DF8D" w14:textId="77777777" w:rsidR="00152287" w:rsidRPr="001668DF" w:rsidRDefault="00152287" w:rsidP="00152287">
      <w:pPr>
        <w:tabs>
          <w:tab w:val="left" w:pos="4678"/>
        </w:tabs>
        <w:spacing w:line="240" w:lineRule="auto"/>
        <w:jc w:val="center"/>
        <w:rPr>
          <w:rFonts w:ascii="Times New Roman" w:hAnsi="Times New Roman" w:cs="Times New Roman"/>
          <w:b/>
          <w:sz w:val="24"/>
          <w:szCs w:val="24"/>
        </w:rPr>
      </w:pPr>
      <w:r w:rsidRPr="001668DF">
        <w:rPr>
          <w:rFonts w:ascii="Times New Roman" w:hAnsi="Times New Roman" w:cs="Times New Roman"/>
          <w:b/>
          <w:sz w:val="24"/>
          <w:szCs w:val="24"/>
        </w:rPr>
        <w:t>Διδάσκουσα: Ε. Παπαδημητρίου</w:t>
      </w:r>
    </w:p>
    <w:p w14:paraId="04822002" w14:textId="77777777" w:rsidR="00152287" w:rsidRDefault="00152287" w:rsidP="00C8078D">
      <w:pPr>
        <w:spacing w:before="100" w:beforeAutospacing="1" w:after="100" w:afterAutospacing="1" w:line="240" w:lineRule="auto"/>
        <w:jc w:val="both"/>
        <w:outlineLvl w:val="3"/>
        <w:rPr>
          <w:rFonts w:ascii="Times New Roman" w:hAnsi="Times New Roman" w:cs="Times New Roman"/>
          <w:sz w:val="24"/>
          <w:szCs w:val="24"/>
        </w:rPr>
      </w:pPr>
      <w:r w:rsidRPr="00152287">
        <w:rPr>
          <w:rFonts w:ascii="Times New Roman" w:hAnsi="Times New Roman" w:cs="Times New Roman"/>
          <w:sz w:val="24"/>
          <w:szCs w:val="24"/>
        </w:rPr>
        <w:t>Απαντήσεις στις 3 ερωτήσεις ανάπτυξης που τέθηκαν, με επιλογή απάντησης δύο εκ των τριών.</w:t>
      </w:r>
    </w:p>
    <w:p w14:paraId="0F12A2E7" w14:textId="77777777" w:rsidR="0080426E" w:rsidRDefault="0080426E" w:rsidP="00C8078D">
      <w:pPr>
        <w:spacing w:before="100" w:beforeAutospacing="1" w:after="100" w:afterAutospacing="1" w:line="240" w:lineRule="auto"/>
        <w:jc w:val="both"/>
        <w:outlineLvl w:val="3"/>
        <w:rPr>
          <w:rFonts w:ascii="Times New Roman" w:hAnsi="Times New Roman" w:cs="Times New Roman"/>
          <w:sz w:val="24"/>
          <w:szCs w:val="24"/>
        </w:rPr>
      </w:pPr>
    </w:p>
    <w:p w14:paraId="590037E8" w14:textId="77777777" w:rsidR="00152287" w:rsidRPr="00152287" w:rsidRDefault="00152287" w:rsidP="00C8078D">
      <w:pPr>
        <w:spacing w:before="100" w:beforeAutospacing="1" w:after="100" w:afterAutospacing="1" w:line="240" w:lineRule="auto"/>
        <w:jc w:val="both"/>
        <w:outlineLvl w:val="3"/>
        <w:rPr>
          <w:rFonts w:ascii="Times New Roman" w:hAnsi="Times New Roman" w:cs="Times New Roman"/>
          <w:b/>
          <w:sz w:val="24"/>
          <w:szCs w:val="24"/>
        </w:rPr>
      </w:pPr>
      <w:r w:rsidRPr="00152287">
        <w:rPr>
          <w:rFonts w:ascii="Times New Roman" w:hAnsi="Times New Roman" w:cs="Times New Roman"/>
          <w:b/>
          <w:sz w:val="24"/>
          <w:szCs w:val="24"/>
        </w:rPr>
        <w:t>ΕΡΩΤΗΣΗ</w:t>
      </w:r>
    </w:p>
    <w:p w14:paraId="786D9DC3" w14:textId="77777777" w:rsidR="00AC3EDF" w:rsidRDefault="00AC3EDF" w:rsidP="00C8078D">
      <w:pPr>
        <w:spacing w:before="100" w:beforeAutospacing="1" w:after="100" w:afterAutospacing="1" w:line="240" w:lineRule="auto"/>
        <w:jc w:val="both"/>
        <w:outlineLvl w:val="3"/>
        <w:rPr>
          <w:rFonts w:ascii="Times New Roman" w:hAnsi="Times New Roman" w:cs="Times New Roman"/>
          <w:b/>
          <w:sz w:val="24"/>
          <w:szCs w:val="24"/>
        </w:rPr>
      </w:pPr>
      <w:r w:rsidRPr="00AC3EDF">
        <w:rPr>
          <w:rFonts w:ascii="Times New Roman" w:hAnsi="Times New Roman" w:cs="Times New Roman"/>
          <w:b/>
          <w:sz w:val="24"/>
          <w:szCs w:val="24"/>
        </w:rPr>
        <w:t>1. Ποια είναι η ευθύνη του παραγγελιοδόχου μεταφοράς και πώς διαμορφώνεται αυτή σε σχέση με την ευθύνη του μεταφορέα στην εθνική αλλά και τη διεθνή οδική μεταφορά πραγμάτων;</w:t>
      </w:r>
    </w:p>
    <w:p w14:paraId="204A43EB" w14:textId="77777777" w:rsidR="00152287" w:rsidRPr="00E24999" w:rsidRDefault="00152287" w:rsidP="00C8078D">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Pr>
          <w:rFonts w:ascii="Times New Roman" w:hAnsi="Times New Roman" w:cs="Times New Roman"/>
          <w:b/>
          <w:sz w:val="24"/>
          <w:szCs w:val="24"/>
        </w:rPr>
        <w:t>ΑΠΑΝΤΗΣΗ</w:t>
      </w:r>
    </w:p>
    <w:p w14:paraId="5C1C4E6F" w14:textId="77777777" w:rsidR="00AC3EDF" w:rsidRPr="00E24999" w:rsidRDefault="00AC3EDF" w:rsidP="00C8078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 xml:space="preserve">Η </w:t>
      </w:r>
      <w:r w:rsidRPr="00AC3EDF">
        <w:rPr>
          <w:rFonts w:ascii="Times New Roman" w:eastAsia="Times New Roman" w:hAnsi="Times New Roman" w:cs="Times New Roman"/>
          <w:b/>
          <w:bCs/>
          <w:sz w:val="24"/>
          <w:szCs w:val="24"/>
          <w:lang w:eastAsia="el-GR"/>
        </w:rPr>
        <w:t>ευθύνη του παραγγελιοδόχου μεταφοράς</w:t>
      </w:r>
      <w:r w:rsidRPr="00E24999">
        <w:rPr>
          <w:rFonts w:ascii="Times New Roman" w:eastAsia="Times New Roman" w:hAnsi="Times New Roman" w:cs="Times New Roman"/>
          <w:sz w:val="24"/>
          <w:szCs w:val="24"/>
          <w:lang w:eastAsia="el-GR"/>
        </w:rPr>
        <w:t xml:space="preserve"> ρυθμίζεται από τα άρθρα 96, 97, 98 Εμπορικού Κώδικα και είναι </w:t>
      </w:r>
      <w:r w:rsidRPr="00AC3EDF">
        <w:rPr>
          <w:rFonts w:ascii="Times New Roman" w:eastAsia="Times New Roman" w:hAnsi="Times New Roman" w:cs="Times New Roman"/>
          <w:b/>
          <w:bCs/>
          <w:sz w:val="24"/>
          <w:szCs w:val="24"/>
          <w:lang w:eastAsia="el-GR"/>
        </w:rPr>
        <w:t>πολλαπλή (τριπλή)</w:t>
      </w:r>
      <w:r w:rsidRPr="00E24999">
        <w:rPr>
          <w:rFonts w:ascii="Times New Roman" w:eastAsia="Times New Roman" w:hAnsi="Times New Roman" w:cs="Times New Roman"/>
          <w:sz w:val="24"/>
          <w:szCs w:val="24"/>
          <w:lang w:eastAsia="el-GR"/>
        </w:rPr>
        <w:t>, καθώς:</w:t>
      </w:r>
    </w:p>
    <w:p w14:paraId="44F9DDC7" w14:textId="77777777" w:rsidR="00AC3EDF" w:rsidRPr="00E24999" w:rsidRDefault="00AC3EDF" w:rsidP="00C8078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C3EDF">
        <w:rPr>
          <w:rFonts w:ascii="Times New Roman" w:eastAsia="Times New Roman" w:hAnsi="Times New Roman" w:cs="Times New Roman"/>
          <w:b/>
          <w:bCs/>
          <w:sz w:val="24"/>
          <w:szCs w:val="24"/>
          <w:lang w:eastAsia="el-GR"/>
        </w:rPr>
        <w:t>Ευθύνεται για τις πράξεις και τις παραλείψεις του</w:t>
      </w:r>
      <w:r w:rsidRPr="00E24999">
        <w:rPr>
          <w:rFonts w:ascii="Times New Roman" w:eastAsia="Times New Roman" w:hAnsi="Times New Roman" w:cs="Times New Roman"/>
          <w:sz w:val="24"/>
          <w:szCs w:val="24"/>
          <w:lang w:eastAsia="el-GR"/>
        </w:rPr>
        <w:t xml:space="preserve"> ως παραγγελιοδόχος μεταφοράς.</w:t>
      </w:r>
    </w:p>
    <w:p w14:paraId="40BDF2E2" w14:textId="77777777" w:rsidR="00AC3EDF" w:rsidRPr="00E24999" w:rsidRDefault="00AC3EDF" w:rsidP="00C8078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C3EDF">
        <w:rPr>
          <w:rFonts w:ascii="Times New Roman" w:eastAsia="Times New Roman" w:hAnsi="Times New Roman" w:cs="Times New Roman"/>
          <w:b/>
          <w:bCs/>
          <w:sz w:val="24"/>
          <w:szCs w:val="24"/>
          <w:lang w:eastAsia="el-GR"/>
        </w:rPr>
        <w:t>Ευθύνεται για την επιλογή και τις πράξεις του μεταφορέα</w:t>
      </w:r>
      <w:r w:rsidRPr="00E24999">
        <w:rPr>
          <w:rFonts w:ascii="Times New Roman" w:eastAsia="Times New Roman" w:hAnsi="Times New Roman" w:cs="Times New Roman"/>
          <w:sz w:val="24"/>
          <w:szCs w:val="24"/>
          <w:lang w:eastAsia="el-GR"/>
        </w:rPr>
        <w:t>.</w:t>
      </w:r>
      <w:r w:rsidRPr="00AC3EDF">
        <w:rPr>
          <w:rFonts w:ascii="Times New Roman" w:eastAsia="Times New Roman" w:hAnsi="Times New Roman" w:cs="Times New Roman"/>
          <w:sz w:val="24"/>
          <w:szCs w:val="24"/>
          <w:lang w:eastAsia="el-GR"/>
        </w:rPr>
        <w:t xml:space="preserve"> Η ευθύνη του στην περίπτωση αυτή είναι εγγυητική.</w:t>
      </w:r>
    </w:p>
    <w:p w14:paraId="521BAEE7" w14:textId="77777777" w:rsidR="00AC3EDF" w:rsidRPr="00AC3EDF" w:rsidRDefault="00AC3EDF" w:rsidP="00C8078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AC3EDF">
        <w:rPr>
          <w:rFonts w:ascii="Times New Roman" w:eastAsia="Times New Roman" w:hAnsi="Times New Roman" w:cs="Times New Roman"/>
          <w:b/>
          <w:bCs/>
          <w:sz w:val="24"/>
          <w:szCs w:val="24"/>
          <w:lang w:eastAsia="el-GR"/>
        </w:rPr>
        <w:t>Αν αναλάβει και την εκτέλεση της μεταφοράς, υπεισέρχεται στη θέση του μεταφορέα και ευθύνεται πλέον ως μεταφορέας και όχι ως παραγγελιοδόχος μεταφοράς.</w:t>
      </w:r>
      <w:r w:rsidRPr="00E24999">
        <w:rPr>
          <w:rFonts w:ascii="Times New Roman" w:eastAsia="Times New Roman" w:hAnsi="Times New Roman" w:cs="Times New Roman"/>
          <w:sz w:val="24"/>
          <w:szCs w:val="24"/>
          <w:lang w:eastAsia="el-GR"/>
        </w:rPr>
        <w:t>​</w:t>
      </w:r>
    </w:p>
    <w:p w14:paraId="0B11B5DA" w14:textId="77777777" w:rsidR="00AC3EDF" w:rsidRPr="00E24999" w:rsidRDefault="00AC3EDF" w:rsidP="00C8078D">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C8078D">
        <w:rPr>
          <w:rFonts w:ascii="Times New Roman" w:eastAsia="Times New Roman" w:hAnsi="Times New Roman" w:cs="Times New Roman"/>
          <w:b/>
          <w:sz w:val="24"/>
          <w:szCs w:val="24"/>
          <w:lang w:eastAsia="el-GR"/>
        </w:rPr>
        <w:t>Ανάλογα με το είδος της ευθύνης έχουμε και διαφορετικούς χρόνους παραγραφής</w:t>
      </w:r>
      <w:r w:rsidR="00C8078D">
        <w:rPr>
          <w:rFonts w:ascii="Times New Roman" w:eastAsia="Times New Roman" w:hAnsi="Times New Roman" w:cs="Times New Roman"/>
          <w:b/>
          <w:sz w:val="24"/>
          <w:szCs w:val="24"/>
          <w:lang w:eastAsia="el-GR"/>
        </w:rPr>
        <w:t>.</w:t>
      </w:r>
    </w:p>
    <w:p w14:paraId="417A2F2E" w14:textId="77777777" w:rsidR="00AC3EDF" w:rsidRPr="00E24999" w:rsidRDefault="00AC3EDF" w:rsidP="00C8078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 xml:space="preserve">Η ευθύνη του είναι </w:t>
      </w:r>
      <w:r w:rsidRPr="00646323">
        <w:rPr>
          <w:rFonts w:ascii="Times New Roman" w:eastAsia="Times New Roman" w:hAnsi="Times New Roman" w:cs="Times New Roman"/>
          <w:bCs/>
          <w:sz w:val="24"/>
          <w:szCs w:val="24"/>
          <w:lang w:eastAsia="el-GR"/>
        </w:rPr>
        <w:t>αντικειμενική</w:t>
      </w:r>
      <w:r w:rsidRPr="00E24999">
        <w:rPr>
          <w:rFonts w:ascii="Times New Roman" w:eastAsia="Times New Roman" w:hAnsi="Times New Roman" w:cs="Times New Roman"/>
          <w:sz w:val="24"/>
          <w:szCs w:val="24"/>
          <w:lang w:eastAsia="el-GR"/>
        </w:rPr>
        <w:t xml:space="preserve"> για ζημίες από απώλεια, βλάβη ή καθυστέρηση των μεταφερόμενων πραγμάτων. Ωστόσο, μπορεί να απαλλαγεί αν αποδείξει:</w:t>
      </w:r>
    </w:p>
    <w:p w14:paraId="0770E064" w14:textId="77777777" w:rsidR="00AC3EDF" w:rsidRPr="00E24999" w:rsidRDefault="00AC3EDF" w:rsidP="00C8078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Την ύπαρξη ανωτέρας βίας.</w:t>
      </w:r>
    </w:p>
    <w:p w14:paraId="105D064B" w14:textId="77777777" w:rsidR="00AC3EDF" w:rsidRPr="00E24999" w:rsidRDefault="00AC3EDF" w:rsidP="00C8078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Ότι η ζημία προήλθε από τις οδηγίες του παραγγελέα (οπότε μπορεί να υπάρχει συντρέχον πταίσμα του τελευταίου).</w:t>
      </w:r>
    </w:p>
    <w:p w14:paraId="5BC713EE" w14:textId="77777777" w:rsidR="00AC3EDF" w:rsidRPr="00E24999" w:rsidRDefault="00AC3EDF" w:rsidP="00C8078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Ότι η ζημία οφείλεται αποκλειστικά σε πταίσμα του μεταφορέα​</w:t>
      </w:r>
      <w:r w:rsidR="00C8078D">
        <w:rPr>
          <w:rFonts w:ascii="Times New Roman" w:eastAsia="Times New Roman" w:hAnsi="Times New Roman" w:cs="Times New Roman"/>
          <w:sz w:val="24"/>
          <w:szCs w:val="24"/>
          <w:lang w:eastAsia="el-GR"/>
        </w:rPr>
        <w:t>.</w:t>
      </w:r>
    </w:p>
    <w:p w14:paraId="7F548380" w14:textId="77777777" w:rsidR="00AC3EDF" w:rsidRPr="00E24999" w:rsidRDefault="00AC3EDF" w:rsidP="00C8078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Επιπλέον, ο παραγγελιοδόχος μεταφοράς ευθύνεται και για τους υποκατάστατους παραγγελιοδόχους μεταφοράς που τυχόν χρησιμοποιήσει​</w:t>
      </w:r>
      <w:r w:rsidRPr="00AC3EDF">
        <w:rPr>
          <w:rFonts w:ascii="Times New Roman" w:eastAsia="Times New Roman" w:hAnsi="Times New Roman" w:cs="Times New Roman"/>
          <w:sz w:val="24"/>
          <w:szCs w:val="24"/>
          <w:lang w:eastAsia="el-GR"/>
        </w:rPr>
        <w:t>.</w:t>
      </w:r>
    </w:p>
    <w:p w14:paraId="6845B0DF" w14:textId="77777777" w:rsidR="00AC3EDF" w:rsidRPr="00E24999" w:rsidRDefault="00AC3EDF" w:rsidP="00C8078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 xml:space="preserve">Η </w:t>
      </w:r>
      <w:r w:rsidRPr="00C8078D">
        <w:rPr>
          <w:rFonts w:ascii="Times New Roman" w:eastAsia="Times New Roman" w:hAnsi="Times New Roman" w:cs="Times New Roman"/>
          <w:bCs/>
          <w:sz w:val="24"/>
          <w:szCs w:val="24"/>
          <w:lang w:eastAsia="el-GR"/>
        </w:rPr>
        <w:t>ευθύνη του μεταφορέα</w:t>
      </w:r>
      <w:r w:rsidRPr="00E24999">
        <w:rPr>
          <w:rFonts w:ascii="Times New Roman" w:eastAsia="Times New Roman" w:hAnsi="Times New Roman" w:cs="Times New Roman"/>
          <w:sz w:val="24"/>
          <w:szCs w:val="24"/>
          <w:lang w:eastAsia="el-GR"/>
        </w:rPr>
        <w:t xml:space="preserve"> διαφοροποιείται σημαντικά από εκείνη του παραγγελιοδόχου μεταφοράς.</w:t>
      </w:r>
    </w:p>
    <w:p w14:paraId="549F4017" w14:textId="77777777" w:rsidR="00AC3EDF" w:rsidRPr="00E24999" w:rsidRDefault="00AC3EDF" w:rsidP="00C8078D">
      <w:pPr>
        <w:spacing w:before="100" w:beforeAutospacing="1" w:after="100" w:afterAutospacing="1" w:line="240" w:lineRule="auto"/>
        <w:jc w:val="both"/>
        <w:outlineLvl w:val="4"/>
        <w:rPr>
          <w:rFonts w:ascii="Times New Roman" w:eastAsia="Times New Roman" w:hAnsi="Times New Roman" w:cs="Times New Roman"/>
          <w:b/>
          <w:bCs/>
          <w:sz w:val="24"/>
          <w:szCs w:val="24"/>
          <w:lang w:eastAsia="el-GR"/>
        </w:rPr>
      </w:pPr>
      <w:r w:rsidRPr="00AC3EDF">
        <w:rPr>
          <w:rFonts w:ascii="Times New Roman" w:eastAsia="Times New Roman" w:hAnsi="Times New Roman" w:cs="Times New Roman"/>
          <w:b/>
          <w:bCs/>
          <w:sz w:val="24"/>
          <w:szCs w:val="24"/>
          <w:lang w:eastAsia="el-GR"/>
        </w:rPr>
        <w:t>(α) Στην Εθνική Οδική Μεταφορά</w:t>
      </w:r>
    </w:p>
    <w:p w14:paraId="7C6A8D77" w14:textId="77777777" w:rsidR="00AC3EDF" w:rsidRPr="00E24999" w:rsidRDefault="00AC3EDF" w:rsidP="00C8078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lastRenderedPageBreak/>
        <w:t xml:space="preserve">Η ευθύνη του μεταφορέα είναι </w:t>
      </w:r>
      <w:r w:rsidRPr="00AC3EDF">
        <w:rPr>
          <w:rFonts w:ascii="Times New Roman" w:eastAsia="Times New Roman" w:hAnsi="Times New Roman" w:cs="Times New Roman"/>
          <w:b/>
          <w:bCs/>
          <w:sz w:val="24"/>
          <w:szCs w:val="24"/>
          <w:lang w:eastAsia="el-GR"/>
        </w:rPr>
        <w:t>γνήσια αντικειμενική</w:t>
      </w:r>
      <w:r w:rsidRPr="00E24999">
        <w:rPr>
          <w:rFonts w:ascii="Times New Roman" w:eastAsia="Times New Roman" w:hAnsi="Times New Roman" w:cs="Times New Roman"/>
          <w:sz w:val="24"/>
          <w:szCs w:val="24"/>
          <w:lang w:eastAsia="el-GR"/>
        </w:rPr>
        <w:t>. Δηλαδή, ευθύνεται ανεξαρτήτως πταίσματος για την απώλεια, τη βλάβη ή την καθυστέρηση των πραγμάτων, εκτός αν αποδείξει ότι συντρέχουν λόγοι ανωτέρας βίας​</w:t>
      </w:r>
      <w:r w:rsidRPr="00AC3EDF">
        <w:rPr>
          <w:rFonts w:ascii="Times New Roman" w:eastAsia="Times New Roman" w:hAnsi="Times New Roman" w:cs="Times New Roman"/>
          <w:sz w:val="24"/>
          <w:szCs w:val="24"/>
          <w:lang w:eastAsia="el-GR"/>
        </w:rPr>
        <w:t>.</w:t>
      </w:r>
    </w:p>
    <w:p w14:paraId="1EC209A4" w14:textId="77777777" w:rsidR="00AC3EDF" w:rsidRPr="00E24999" w:rsidRDefault="00AC3EDF" w:rsidP="00C8078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 xml:space="preserve">Η σύμβαση μεταφοράς γεννά </w:t>
      </w:r>
      <w:r w:rsidRPr="00C8078D">
        <w:rPr>
          <w:rFonts w:ascii="Times New Roman" w:eastAsia="Times New Roman" w:hAnsi="Times New Roman" w:cs="Times New Roman"/>
          <w:bCs/>
          <w:sz w:val="24"/>
          <w:szCs w:val="24"/>
          <w:lang w:eastAsia="el-GR"/>
        </w:rPr>
        <w:t>ευθύνη αποτελέσματος</w:t>
      </w:r>
      <w:r w:rsidRPr="00E24999">
        <w:rPr>
          <w:rFonts w:ascii="Times New Roman" w:eastAsia="Times New Roman" w:hAnsi="Times New Roman" w:cs="Times New Roman"/>
          <w:sz w:val="24"/>
          <w:szCs w:val="24"/>
          <w:lang w:eastAsia="el-GR"/>
        </w:rPr>
        <w:t>, δηλαδή ο μεταφορέας είναι υποχρεωμένος να παραδώσει το φορτίο στον συμφωνημένο τόπο και χρόνο.</w:t>
      </w:r>
    </w:p>
    <w:p w14:paraId="14F8925A" w14:textId="77777777" w:rsidR="00AC3EDF" w:rsidRPr="00E24999" w:rsidRDefault="00AC3EDF" w:rsidP="00C8078D">
      <w:pPr>
        <w:spacing w:before="100" w:beforeAutospacing="1" w:after="100" w:afterAutospacing="1" w:line="240" w:lineRule="auto"/>
        <w:jc w:val="both"/>
        <w:outlineLvl w:val="4"/>
        <w:rPr>
          <w:rFonts w:ascii="Times New Roman" w:eastAsia="Times New Roman" w:hAnsi="Times New Roman" w:cs="Times New Roman"/>
          <w:b/>
          <w:bCs/>
          <w:sz w:val="24"/>
          <w:szCs w:val="24"/>
          <w:lang w:eastAsia="el-GR"/>
        </w:rPr>
      </w:pPr>
      <w:r w:rsidRPr="00AC3EDF">
        <w:rPr>
          <w:rFonts w:ascii="Times New Roman" w:eastAsia="Times New Roman" w:hAnsi="Times New Roman" w:cs="Times New Roman"/>
          <w:b/>
          <w:bCs/>
          <w:sz w:val="24"/>
          <w:szCs w:val="24"/>
          <w:lang w:eastAsia="el-GR"/>
        </w:rPr>
        <w:t>(β) Στη Διεθνή Οδική Μεταφορά (Σύμβαση CMR)</w:t>
      </w:r>
    </w:p>
    <w:p w14:paraId="1F133BE6" w14:textId="77777777" w:rsidR="00AC3EDF" w:rsidRPr="00AC3EDF" w:rsidRDefault="00AC3EDF" w:rsidP="00C8078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 xml:space="preserve">Η ευθύνη του μεταφορέα είναι </w:t>
      </w:r>
      <w:r w:rsidRPr="00AC3EDF">
        <w:rPr>
          <w:rFonts w:ascii="Times New Roman" w:eastAsia="Times New Roman" w:hAnsi="Times New Roman" w:cs="Times New Roman"/>
          <w:b/>
          <w:bCs/>
          <w:sz w:val="24"/>
          <w:szCs w:val="24"/>
          <w:lang w:eastAsia="el-GR"/>
        </w:rPr>
        <w:t>νόθος αντικειμενική</w:t>
      </w:r>
      <w:r w:rsidRPr="00E24999">
        <w:rPr>
          <w:rFonts w:ascii="Times New Roman" w:eastAsia="Times New Roman" w:hAnsi="Times New Roman" w:cs="Times New Roman"/>
          <w:sz w:val="24"/>
          <w:szCs w:val="24"/>
          <w:lang w:eastAsia="el-GR"/>
        </w:rPr>
        <w:t>, δηλαδή εξαρτάται από το πταίσμα του, αλλά υπάρχουν και περιπτώσεις στις οποίες ευθύνεται χωρίς να απαιτείται απόδειξη πταίσματος​</w:t>
      </w:r>
      <w:r w:rsidRPr="00AC3EDF">
        <w:rPr>
          <w:rFonts w:ascii="Times New Roman" w:eastAsia="Times New Roman" w:hAnsi="Times New Roman" w:cs="Times New Roman"/>
          <w:sz w:val="24"/>
          <w:szCs w:val="24"/>
          <w:lang w:eastAsia="el-GR"/>
        </w:rPr>
        <w:t>.</w:t>
      </w:r>
    </w:p>
    <w:p w14:paraId="3FED98AF" w14:textId="77777777" w:rsidR="00AC3EDF" w:rsidRPr="00E24999" w:rsidRDefault="00AC3EDF" w:rsidP="00C8078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 xml:space="preserve">Το βάρος απόδειξης μετατίθεται στον μεταφορέα, ο οποίος πρέπει να αποδείξει ότι η ζημία οφείλεται σε: </w:t>
      </w:r>
    </w:p>
    <w:p w14:paraId="190738E9" w14:textId="77777777" w:rsidR="00AC3EDF" w:rsidRPr="00C8078D" w:rsidRDefault="00006C08" w:rsidP="00C8078D">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Ανωτέρα βία</w:t>
      </w:r>
    </w:p>
    <w:p w14:paraId="451EF320" w14:textId="77777777" w:rsidR="00006C08" w:rsidRDefault="00AC3EDF" w:rsidP="00006C0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C8078D">
        <w:rPr>
          <w:rFonts w:ascii="Times New Roman" w:eastAsia="Times New Roman" w:hAnsi="Times New Roman" w:cs="Times New Roman"/>
          <w:sz w:val="24"/>
          <w:szCs w:val="24"/>
          <w:lang w:eastAsia="el-GR"/>
        </w:rPr>
        <w:t>Το ίδιο ελάττωμα του</w:t>
      </w:r>
      <w:r w:rsidR="00006C08">
        <w:rPr>
          <w:rFonts w:ascii="Times New Roman" w:eastAsia="Times New Roman" w:hAnsi="Times New Roman" w:cs="Times New Roman"/>
          <w:sz w:val="24"/>
          <w:szCs w:val="24"/>
          <w:lang w:eastAsia="el-GR"/>
        </w:rPr>
        <w:t xml:space="preserve"> πράγματος</w:t>
      </w:r>
    </w:p>
    <w:p w14:paraId="4F61DA1B" w14:textId="77777777" w:rsidR="00006C08" w:rsidRDefault="00AC3EDF" w:rsidP="00006C0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06C08">
        <w:rPr>
          <w:rFonts w:ascii="Times New Roman" w:eastAsia="Times New Roman" w:hAnsi="Times New Roman" w:cs="Times New Roman"/>
          <w:sz w:val="24"/>
          <w:szCs w:val="24"/>
          <w:lang w:eastAsia="el-GR"/>
        </w:rPr>
        <w:t>Πταίσμα του αποστολέα ή του παραλήπτη​</w:t>
      </w:r>
    </w:p>
    <w:p w14:paraId="77F92296" w14:textId="77777777" w:rsidR="00AC3EDF" w:rsidRPr="00006C08" w:rsidRDefault="00AC3EDF" w:rsidP="00006C08">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l-GR"/>
        </w:rPr>
      </w:pPr>
      <w:r w:rsidRPr="00006C08">
        <w:rPr>
          <w:rFonts w:ascii="Times New Roman" w:eastAsia="Times New Roman" w:hAnsi="Times New Roman" w:cs="Times New Roman"/>
          <w:sz w:val="24"/>
          <w:szCs w:val="24"/>
          <w:lang w:eastAsia="el-GR"/>
        </w:rPr>
        <w:t xml:space="preserve">Στους ειδικούς λόγους απαλλαγής που αναφέρονται </w:t>
      </w:r>
      <w:r w:rsidR="00C8078D" w:rsidRPr="00006C08">
        <w:rPr>
          <w:rFonts w:ascii="Times New Roman" w:eastAsia="Times New Roman" w:hAnsi="Times New Roman" w:cs="Times New Roman"/>
          <w:sz w:val="24"/>
          <w:szCs w:val="24"/>
          <w:lang w:eastAsia="el-GR"/>
        </w:rPr>
        <w:t xml:space="preserve">περιοριστικά </w:t>
      </w:r>
      <w:r w:rsidRPr="00006C08">
        <w:rPr>
          <w:rFonts w:ascii="Times New Roman" w:eastAsia="Times New Roman" w:hAnsi="Times New Roman" w:cs="Times New Roman"/>
          <w:sz w:val="24"/>
          <w:szCs w:val="24"/>
          <w:lang w:eastAsia="el-GR"/>
        </w:rPr>
        <w:t xml:space="preserve">στο νόμο (άρθρο 17 </w:t>
      </w:r>
      <w:r w:rsidRPr="00006C08">
        <w:rPr>
          <w:rFonts w:ascii="Times New Roman" w:eastAsia="Times New Roman" w:hAnsi="Times New Roman" w:cs="Times New Roman"/>
          <w:sz w:val="24"/>
          <w:szCs w:val="24"/>
          <w:lang w:val="en-US" w:eastAsia="el-GR"/>
        </w:rPr>
        <w:t>CMR</w:t>
      </w:r>
      <w:r w:rsidRPr="00006C08">
        <w:rPr>
          <w:rFonts w:ascii="Times New Roman" w:eastAsia="Times New Roman" w:hAnsi="Times New Roman" w:cs="Times New Roman"/>
          <w:sz w:val="24"/>
          <w:szCs w:val="24"/>
          <w:lang w:eastAsia="el-GR"/>
        </w:rPr>
        <w:t xml:space="preserve">). </w:t>
      </w:r>
    </w:p>
    <w:p w14:paraId="2BB0BA19" w14:textId="77777777" w:rsidR="00AC3EDF" w:rsidRPr="00AC3EDF" w:rsidRDefault="00AC3EDF" w:rsidP="00C8078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E24999">
        <w:rPr>
          <w:rFonts w:ascii="Times New Roman" w:eastAsia="Times New Roman" w:hAnsi="Times New Roman" w:cs="Times New Roman"/>
          <w:sz w:val="24"/>
          <w:szCs w:val="24"/>
          <w:lang w:eastAsia="el-GR"/>
        </w:rPr>
        <w:t>Ο μεταφορέας δεν μπορεί να περιορίσει συμβατικά την ευθύνη του για δόλο ή βαριά αμέλεια​</w:t>
      </w:r>
      <w:r w:rsidRPr="00AC3EDF">
        <w:rPr>
          <w:rFonts w:ascii="Times New Roman" w:eastAsia="Times New Roman" w:hAnsi="Times New Roman" w:cs="Times New Roman"/>
          <w:sz w:val="24"/>
          <w:szCs w:val="24"/>
          <w:lang w:eastAsia="el-GR"/>
        </w:rPr>
        <w:t>. Αντίθετα, ο παραγγελιοδόχος μεταφοράς γίνεται δεκτό ότι θα μπορούσε να την περιορίσει μόνο, όμως για ελαφρά αμέλεια και εφόσον δεν έχει υπεισέλθει στη θέση του μεταφορέα.</w:t>
      </w:r>
    </w:p>
    <w:p w14:paraId="35E0103F" w14:textId="77777777" w:rsidR="00AC3EDF" w:rsidRDefault="00AC3EDF" w:rsidP="00C8078D">
      <w:pPr>
        <w:spacing w:before="100" w:beforeAutospacing="1" w:after="100" w:afterAutospacing="1" w:line="240" w:lineRule="auto"/>
        <w:jc w:val="both"/>
        <w:rPr>
          <w:rFonts w:ascii="Times New Roman" w:eastAsia="Times New Roman" w:hAnsi="Times New Roman" w:cs="Times New Roman"/>
          <w:sz w:val="24"/>
          <w:szCs w:val="24"/>
          <w:lang w:eastAsia="el-GR"/>
        </w:rPr>
      </w:pPr>
      <w:r w:rsidRPr="0080426E">
        <w:rPr>
          <w:rFonts w:ascii="Times New Roman" w:eastAsia="Times New Roman" w:hAnsi="Times New Roman" w:cs="Times New Roman"/>
          <w:b/>
          <w:bCs/>
          <w:sz w:val="24"/>
          <w:szCs w:val="24"/>
          <w:lang w:eastAsia="el-GR"/>
        </w:rPr>
        <w:t>Συμπερασματικά,</w:t>
      </w:r>
      <w:r w:rsidRPr="00AC3EDF">
        <w:rPr>
          <w:rFonts w:ascii="Times New Roman" w:eastAsia="Times New Roman" w:hAnsi="Times New Roman" w:cs="Times New Roman"/>
          <w:bCs/>
          <w:sz w:val="24"/>
          <w:szCs w:val="24"/>
          <w:lang w:eastAsia="el-GR"/>
        </w:rPr>
        <w:t xml:space="preserve"> </w:t>
      </w:r>
      <w:r w:rsidRPr="00AC3EDF">
        <w:rPr>
          <w:rFonts w:ascii="Times New Roman" w:eastAsia="Times New Roman" w:hAnsi="Times New Roman" w:cs="Times New Roman"/>
          <w:sz w:val="24"/>
          <w:szCs w:val="24"/>
          <w:lang w:eastAsia="el-GR"/>
        </w:rPr>
        <w:t>η</w:t>
      </w:r>
      <w:r w:rsidRPr="00E24999">
        <w:rPr>
          <w:rFonts w:ascii="Times New Roman" w:eastAsia="Times New Roman" w:hAnsi="Times New Roman" w:cs="Times New Roman"/>
          <w:sz w:val="24"/>
          <w:szCs w:val="24"/>
          <w:lang w:eastAsia="el-GR"/>
        </w:rPr>
        <w:t xml:space="preserve"> ευθύνη του </w:t>
      </w:r>
      <w:r w:rsidRPr="00AC3EDF">
        <w:rPr>
          <w:rFonts w:ascii="Times New Roman" w:eastAsia="Times New Roman" w:hAnsi="Times New Roman" w:cs="Times New Roman"/>
          <w:b/>
          <w:bCs/>
          <w:sz w:val="24"/>
          <w:szCs w:val="24"/>
          <w:lang w:eastAsia="el-GR"/>
        </w:rPr>
        <w:t>παραγγελιοδόχου μεταφοράς</w:t>
      </w:r>
      <w:r w:rsidRPr="00E24999">
        <w:rPr>
          <w:rFonts w:ascii="Times New Roman" w:eastAsia="Times New Roman" w:hAnsi="Times New Roman" w:cs="Times New Roman"/>
          <w:sz w:val="24"/>
          <w:szCs w:val="24"/>
          <w:lang w:eastAsia="el-GR"/>
        </w:rPr>
        <w:t xml:space="preserve"> είναι πιο σύνθετη από εκείνη του </w:t>
      </w:r>
      <w:r w:rsidRPr="00AC3EDF">
        <w:rPr>
          <w:rFonts w:ascii="Times New Roman" w:eastAsia="Times New Roman" w:hAnsi="Times New Roman" w:cs="Times New Roman"/>
          <w:b/>
          <w:bCs/>
          <w:sz w:val="24"/>
          <w:szCs w:val="24"/>
          <w:lang w:eastAsia="el-GR"/>
        </w:rPr>
        <w:t>μεταφορέα</w:t>
      </w:r>
      <w:r w:rsidRPr="00E24999">
        <w:rPr>
          <w:rFonts w:ascii="Times New Roman" w:eastAsia="Times New Roman" w:hAnsi="Times New Roman" w:cs="Times New Roman"/>
          <w:sz w:val="24"/>
          <w:szCs w:val="24"/>
          <w:lang w:eastAsia="el-GR"/>
        </w:rPr>
        <w:t>, καθώς δεν περιορίζεται μόνο στην οργάνωση της μεταφοράς,</w:t>
      </w:r>
      <w:r>
        <w:rPr>
          <w:rFonts w:ascii="Times New Roman" w:eastAsia="Times New Roman" w:hAnsi="Times New Roman" w:cs="Times New Roman"/>
          <w:sz w:val="24"/>
          <w:szCs w:val="24"/>
          <w:lang w:eastAsia="el-GR"/>
        </w:rPr>
        <w:t xml:space="preserve"> πλην όμως είναι σχετικά ελαφρύτερη σε σχέση με την αντικειμενική ευθύνη του μεταφορέα και πάντα υπό την προϋπόθεση ότι ο παραγγελιοδόχος μεταφοράς δεν έχει υπεισέλθει στη θέση του μεταφορέα</w:t>
      </w:r>
      <w:r w:rsidRPr="00E24999">
        <w:rPr>
          <w:rFonts w:ascii="Times New Roman" w:eastAsia="Times New Roman" w:hAnsi="Times New Roman" w:cs="Times New Roman"/>
          <w:sz w:val="24"/>
          <w:szCs w:val="24"/>
          <w:lang w:eastAsia="el-GR"/>
        </w:rPr>
        <w:t xml:space="preserve">. </w:t>
      </w:r>
    </w:p>
    <w:p w14:paraId="6FDC1F72" w14:textId="77777777" w:rsidR="00152287" w:rsidRDefault="00152287" w:rsidP="00C8078D">
      <w:pPr>
        <w:spacing w:before="100" w:beforeAutospacing="1" w:after="100" w:afterAutospacing="1" w:line="240" w:lineRule="auto"/>
        <w:jc w:val="both"/>
        <w:rPr>
          <w:rFonts w:ascii="Times New Roman" w:eastAsia="Times New Roman" w:hAnsi="Times New Roman" w:cs="Times New Roman"/>
          <w:sz w:val="24"/>
          <w:szCs w:val="24"/>
          <w:lang w:eastAsia="el-GR"/>
        </w:rPr>
      </w:pPr>
    </w:p>
    <w:p w14:paraId="6AAF3B18" w14:textId="77777777" w:rsidR="00AC3EDF" w:rsidRPr="00152287" w:rsidRDefault="00152287" w:rsidP="00152287">
      <w:pPr>
        <w:spacing w:before="100" w:beforeAutospacing="1" w:after="100" w:afterAutospacing="1" w:line="240" w:lineRule="auto"/>
        <w:jc w:val="both"/>
        <w:outlineLvl w:val="3"/>
        <w:rPr>
          <w:rFonts w:ascii="Times New Roman" w:hAnsi="Times New Roman" w:cs="Times New Roman"/>
          <w:b/>
          <w:sz w:val="24"/>
          <w:szCs w:val="24"/>
        </w:rPr>
      </w:pPr>
      <w:r w:rsidRPr="00152287">
        <w:rPr>
          <w:rFonts w:ascii="Times New Roman" w:hAnsi="Times New Roman" w:cs="Times New Roman"/>
          <w:b/>
          <w:sz w:val="24"/>
          <w:szCs w:val="24"/>
        </w:rPr>
        <w:t>ΕΡΩΤΗΣΗ</w:t>
      </w:r>
    </w:p>
    <w:p w14:paraId="5F7AEA19" w14:textId="77777777" w:rsidR="00AC3EDF" w:rsidRDefault="00AC3EDF" w:rsidP="00C8078D">
      <w:pPr>
        <w:spacing w:before="100" w:beforeAutospacing="1" w:after="100" w:afterAutospacing="1" w:line="240" w:lineRule="auto"/>
        <w:jc w:val="both"/>
        <w:rPr>
          <w:rFonts w:ascii="Times New Roman" w:eastAsia="Times New Roman" w:hAnsi="Times New Roman" w:cs="Times New Roman"/>
          <w:b/>
          <w:sz w:val="24"/>
          <w:szCs w:val="24"/>
          <w:lang w:eastAsia="el-GR"/>
        </w:rPr>
      </w:pPr>
      <w:r w:rsidRPr="00101D53">
        <w:rPr>
          <w:rFonts w:ascii="Times New Roman" w:eastAsia="Times New Roman" w:hAnsi="Times New Roman" w:cs="Times New Roman"/>
          <w:b/>
          <w:sz w:val="24"/>
          <w:szCs w:val="24"/>
          <w:lang w:eastAsia="el-GR"/>
        </w:rPr>
        <w:t>2. Πώς λειτουργεί η ανεπιφύλακτη παραλαβή στην εθνική και πώς στη διεθνή οδική μεταφορά πραγμάτων; Ποια είναι τα στοιχεία διάκρισής τους;</w:t>
      </w:r>
    </w:p>
    <w:p w14:paraId="0973ADE2" w14:textId="77777777" w:rsidR="00152287" w:rsidRPr="00152287" w:rsidRDefault="00152287" w:rsidP="00152287">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Pr>
          <w:rFonts w:ascii="Times New Roman" w:hAnsi="Times New Roman" w:cs="Times New Roman"/>
          <w:b/>
          <w:sz w:val="24"/>
          <w:szCs w:val="24"/>
        </w:rPr>
        <w:t>ΑΠΑΝΤΗΣΗ</w:t>
      </w:r>
    </w:p>
    <w:p w14:paraId="35E260B0" w14:textId="77777777" w:rsidR="00101D53" w:rsidRDefault="006D79D0" w:rsidP="00C8078D">
      <w:pPr>
        <w:pStyle w:val="NormalWeb"/>
        <w:jc w:val="both"/>
        <w:rPr>
          <w:rStyle w:val="ml-1"/>
        </w:rPr>
      </w:pPr>
      <w:r>
        <w:t xml:space="preserve">Η </w:t>
      </w:r>
      <w:r>
        <w:rPr>
          <w:rStyle w:val="Strong"/>
        </w:rPr>
        <w:t>ανεπιφύλακτη παραλαβή</w:t>
      </w:r>
      <w:r>
        <w:t xml:space="preserve"> είναι η κατάσταση κατά την οποία ο παραλήπτης λαμβάνει τα μεταφερόμενα αγαθά</w:t>
      </w:r>
      <w:r w:rsidR="00552364">
        <w:t>,</w:t>
      </w:r>
      <w:r>
        <w:t xml:space="preserve"> χωρίς να διατυπώσει επιφυλάξεις για απώλεια, βλάβη ή καθυστέρηση. Έχει ιδιαίτερη νομική σημασία, καθώς επηρεάζει την άσκηση αξιώσεων κατά του μεταφορέα για ζημίες που προκλήθηκαν κατά τη μεταφορά​</w:t>
      </w:r>
      <w:r w:rsidR="00101D53">
        <w:rPr>
          <w:rStyle w:val="ml-1"/>
        </w:rPr>
        <w:t>.</w:t>
      </w:r>
    </w:p>
    <w:p w14:paraId="48A41282" w14:textId="77777777" w:rsidR="00BB5A9C" w:rsidRDefault="006D79D0" w:rsidP="00C8078D">
      <w:pPr>
        <w:pStyle w:val="NormalWeb"/>
        <w:jc w:val="both"/>
      </w:pPr>
      <w:r>
        <w:t xml:space="preserve">Η λειτουργία της ανεπιφύλακτης παραλαβής διαφοροποιείται σημαντικά </w:t>
      </w:r>
      <w:r>
        <w:rPr>
          <w:rStyle w:val="Strong"/>
        </w:rPr>
        <w:t>στην εθνική και διεθνή οδική μεταφορά</w:t>
      </w:r>
      <w:r>
        <w:t>, τόσο ως προς τα αποτελέσματα που επιφέρει</w:t>
      </w:r>
      <w:r w:rsidR="00101D53">
        <w:t>,</w:t>
      </w:r>
      <w:r>
        <w:t xml:space="preserve"> όσο και ως προς τ</w:t>
      </w:r>
      <w:r w:rsidR="00101D53">
        <w:t xml:space="preserve">ις δυνατότητες του παραλήπτη να εγείρει αξιώσεις, οι οποίες αφορούν </w:t>
      </w:r>
      <w:r>
        <w:t>την εκτέλεση της μεταφοράς.</w:t>
      </w:r>
    </w:p>
    <w:p w14:paraId="5966E582" w14:textId="77777777" w:rsidR="00101D53" w:rsidRDefault="00101D53" w:rsidP="00C8078D">
      <w:pPr>
        <w:jc w:val="both"/>
        <w:rPr>
          <w:rFonts w:ascii="Times New Roman" w:hAnsi="Times New Roman" w:cs="Times New Roman"/>
          <w:sz w:val="24"/>
          <w:szCs w:val="24"/>
        </w:rPr>
      </w:pPr>
      <w:r w:rsidRPr="00101D53">
        <w:rPr>
          <w:rFonts w:ascii="Times New Roman" w:hAnsi="Times New Roman" w:cs="Times New Roman"/>
          <w:sz w:val="24"/>
          <w:szCs w:val="24"/>
        </w:rPr>
        <w:lastRenderedPageBreak/>
        <w:t xml:space="preserve">Στην εθνική οδική μεταφορά, η ανεπιφύλακτη παραλαβή των πραγμάτων από τον παραλήπτη οδηγεί στην </w:t>
      </w:r>
      <w:r w:rsidRPr="00101D53">
        <w:rPr>
          <w:rFonts w:ascii="Times New Roman" w:hAnsi="Times New Roman" w:cs="Times New Roman"/>
          <w:b/>
          <w:sz w:val="24"/>
          <w:szCs w:val="24"/>
        </w:rPr>
        <w:t>απόσβεση</w:t>
      </w:r>
      <w:r w:rsidRPr="00101D53">
        <w:rPr>
          <w:rFonts w:ascii="Times New Roman" w:hAnsi="Times New Roman" w:cs="Times New Roman"/>
          <w:sz w:val="24"/>
          <w:szCs w:val="24"/>
        </w:rPr>
        <w:t xml:space="preserve"> κάθε αξίωσης για απώλεια, βλάβη ή καθυστέρηση. Δηλαδή, ο παραλήπτης, αφού παραλάβει το φορτίο και πληρώσει το κόμιστρο, δεν μπορεί πλέον να στραφεί κατά του μεταφορέα για ζημίες που υπέστησαν τα πράγματα κατά τη μεταφορά</w:t>
      </w:r>
      <w:r>
        <w:rPr>
          <w:rFonts w:ascii="Times New Roman" w:hAnsi="Times New Roman" w:cs="Times New Roman"/>
          <w:sz w:val="24"/>
          <w:szCs w:val="24"/>
        </w:rPr>
        <w:t>.</w:t>
      </w:r>
    </w:p>
    <w:p w14:paraId="5B7F95B9" w14:textId="77777777" w:rsidR="00101D53" w:rsidRPr="00552364" w:rsidRDefault="00101D53" w:rsidP="00C8078D">
      <w:pPr>
        <w:pStyle w:val="Heading4"/>
        <w:jc w:val="both"/>
      </w:pPr>
      <w:r>
        <w:rPr>
          <w:rStyle w:val="Strong"/>
          <w:b/>
          <w:bCs/>
        </w:rPr>
        <w:t>(</w:t>
      </w:r>
      <w:r w:rsidRPr="00552364">
        <w:rPr>
          <w:rStyle w:val="Strong"/>
          <w:b/>
          <w:bCs/>
        </w:rPr>
        <w:t>α) Προϋποθέσεις εφαρμογής της ανεπιφύλακτης παραλαβής</w:t>
      </w:r>
      <w:r w:rsidR="00552364">
        <w:rPr>
          <w:rStyle w:val="Strong"/>
          <w:b/>
          <w:bCs/>
        </w:rPr>
        <w:t xml:space="preserve"> στην εθνική οδική μεταφορά</w:t>
      </w:r>
    </w:p>
    <w:p w14:paraId="489FD0D1" w14:textId="77777777" w:rsidR="00101D53" w:rsidRPr="00552364" w:rsidRDefault="00101D53" w:rsidP="00C8078D">
      <w:pPr>
        <w:pStyle w:val="NormalWeb"/>
        <w:jc w:val="both"/>
      </w:pPr>
      <w:r w:rsidRPr="00552364">
        <w:t xml:space="preserve">Για να επέλθει η απόσβεση των αξιώσεων, θα πρέπει να συντρέχουν </w:t>
      </w:r>
      <w:r w:rsidRPr="00552364">
        <w:rPr>
          <w:rStyle w:val="Strong"/>
        </w:rPr>
        <w:t>σωρευτικά</w:t>
      </w:r>
      <w:r w:rsidRPr="00552364">
        <w:t xml:space="preserve"> οι εξής προϋποθέσεις:</w:t>
      </w:r>
    </w:p>
    <w:p w14:paraId="361AD05F" w14:textId="77777777" w:rsidR="00101D53" w:rsidRPr="00646323" w:rsidRDefault="00101D53" w:rsidP="00C8078D">
      <w:pPr>
        <w:numPr>
          <w:ilvl w:val="0"/>
          <w:numId w:val="6"/>
        </w:numPr>
        <w:spacing w:before="100" w:beforeAutospacing="1" w:after="100" w:afterAutospacing="1" w:line="240" w:lineRule="auto"/>
        <w:jc w:val="both"/>
        <w:rPr>
          <w:rFonts w:ascii="Times New Roman" w:hAnsi="Times New Roman" w:cs="Times New Roman"/>
          <w:b/>
          <w:sz w:val="24"/>
          <w:szCs w:val="24"/>
        </w:rPr>
      </w:pPr>
      <w:r w:rsidRPr="00552364">
        <w:rPr>
          <w:rStyle w:val="Strong"/>
          <w:rFonts w:ascii="Times New Roman" w:hAnsi="Times New Roman" w:cs="Times New Roman"/>
          <w:sz w:val="24"/>
          <w:szCs w:val="24"/>
        </w:rPr>
        <w:t>Η παραλαβή των μεταφερόμενων πραγμάτων</w:t>
      </w:r>
      <w:r w:rsidRPr="00552364">
        <w:rPr>
          <w:rFonts w:ascii="Times New Roman" w:hAnsi="Times New Roman" w:cs="Times New Roman"/>
          <w:sz w:val="24"/>
          <w:szCs w:val="24"/>
        </w:rPr>
        <w:t xml:space="preserve"> πρέπει να είναι </w:t>
      </w:r>
      <w:r w:rsidRPr="00646323">
        <w:rPr>
          <w:rFonts w:ascii="Times New Roman" w:hAnsi="Times New Roman" w:cs="Times New Roman"/>
          <w:b/>
          <w:sz w:val="24"/>
          <w:szCs w:val="24"/>
        </w:rPr>
        <w:t>πλήρης και πραγματική.</w:t>
      </w:r>
    </w:p>
    <w:p w14:paraId="3DB89C50" w14:textId="77777777" w:rsidR="00101D53" w:rsidRPr="00552364" w:rsidRDefault="00101D53" w:rsidP="00C8078D">
      <w:pPr>
        <w:numPr>
          <w:ilvl w:val="0"/>
          <w:numId w:val="6"/>
        </w:numPr>
        <w:spacing w:before="100" w:beforeAutospacing="1" w:after="100" w:afterAutospacing="1" w:line="240" w:lineRule="auto"/>
        <w:jc w:val="both"/>
        <w:rPr>
          <w:rFonts w:ascii="Times New Roman" w:hAnsi="Times New Roman" w:cs="Times New Roman"/>
          <w:sz w:val="24"/>
          <w:szCs w:val="24"/>
        </w:rPr>
      </w:pPr>
      <w:r w:rsidRPr="00552364">
        <w:rPr>
          <w:rStyle w:val="Strong"/>
          <w:rFonts w:ascii="Times New Roman" w:hAnsi="Times New Roman" w:cs="Times New Roman"/>
          <w:sz w:val="24"/>
          <w:szCs w:val="24"/>
        </w:rPr>
        <w:t>Η καταβολή του κομίστρου</w:t>
      </w:r>
      <w:r w:rsidRPr="00552364">
        <w:rPr>
          <w:rFonts w:ascii="Times New Roman" w:hAnsi="Times New Roman" w:cs="Times New Roman"/>
          <w:sz w:val="24"/>
          <w:szCs w:val="24"/>
        </w:rPr>
        <w:t xml:space="preserve"> πρέπει να</w:t>
      </w:r>
      <w:r w:rsidR="00552364">
        <w:rPr>
          <w:rFonts w:ascii="Times New Roman" w:hAnsi="Times New Roman" w:cs="Times New Roman"/>
          <w:sz w:val="24"/>
          <w:szCs w:val="24"/>
        </w:rPr>
        <w:t xml:space="preserve"> είναι </w:t>
      </w:r>
      <w:r w:rsidR="00552364" w:rsidRPr="00646323">
        <w:rPr>
          <w:rFonts w:ascii="Times New Roman" w:hAnsi="Times New Roman" w:cs="Times New Roman"/>
          <w:b/>
          <w:sz w:val="24"/>
          <w:szCs w:val="24"/>
        </w:rPr>
        <w:t>ολοκληρωτική</w:t>
      </w:r>
      <w:r w:rsidR="00552364">
        <w:rPr>
          <w:rFonts w:ascii="Times New Roman" w:hAnsi="Times New Roman" w:cs="Times New Roman"/>
          <w:sz w:val="24"/>
          <w:szCs w:val="24"/>
        </w:rPr>
        <w:t>, ήτοι να μην έχει</w:t>
      </w:r>
      <w:r w:rsidRPr="00552364">
        <w:rPr>
          <w:rFonts w:ascii="Times New Roman" w:hAnsi="Times New Roman" w:cs="Times New Roman"/>
          <w:sz w:val="24"/>
          <w:szCs w:val="24"/>
        </w:rPr>
        <w:t xml:space="preserve"> ήδη προκαταβληθεί</w:t>
      </w:r>
      <w:r w:rsidR="00552364">
        <w:rPr>
          <w:rFonts w:ascii="Times New Roman" w:hAnsi="Times New Roman" w:cs="Times New Roman"/>
          <w:sz w:val="24"/>
          <w:szCs w:val="24"/>
        </w:rPr>
        <w:t>, εκτός αν έχει μόνο ένα μέρος προκαταβληθεί και καταβληθεί και το υπόλοιπο στη συνέχεια κατά την παραλαβή των πραγμάτων</w:t>
      </w:r>
      <w:r w:rsidRPr="00552364">
        <w:rPr>
          <w:rFonts w:ascii="Times New Roman" w:hAnsi="Times New Roman" w:cs="Times New Roman"/>
          <w:sz w:val="24"/>
          <w:szCs w:val="24"/>
        </w:rPr>
        <w:t>.</w:t>
      </w:r>
    </w:p>
    <w:p w14:paraId="6E516DB2" w14:textId="77777777" w:rsidR="00101D53" w:rsidRDefault="00101D53" w:rsidP="00C8078D">
      <w:pPr>
        <w:jc w:val="both"/>
        <w:rPr>
          <w:rFonts w:ascii="Times New Roman" w:hAnsi="Times New Roman" w:cs="Times New Roman"/>
          <w:sz w:val="24"/>
          <w:szCs w:val="24"/>
        </w:rPr>
      </w:pPr>
      <w:r w:rsidRPr="00552364">
        <w:rPr>
          <w:rFonts w:ascii="Times New Roman" w:hAnsi="Times New Roman" w:cs="Times New Roman"/>
          <w:sz w:val="24"/>
          <w:szCs w:val="24"/>
        </w:rPr>
        <w:t xml:space="preserve">Αν αυτές οι προϋποθέσεις πληρούνται, η παραλαβή θεωρείται ανεπιφύλακτη και συνεπάγεται την πλήρη αποδοχή της </w:t>
      </w:r>
      <w:r w:rsidR="00AE37DE">
        <w:rPr>
          <w:rFonts w:ascii="Times New Roman" w:hAnsi="Times New Roman" w:cs="Times New Roman"/>
          <w:sz w:val="24"/>
          <w:szCs w:val="24"/>
        </w:rPr>
        <w:t xml:space="preserve">προσήκουσας </w:t>
      </w:r>
      <w:r w:rsidRPr="00552364">
        <w:rPr>
          <w:rFonts w:ascii="Times New Roman" w:hAnsi="Times New Roman" w:cs="Times New Roman"/>
          <w:sz w:val="24"/>
          <w:szCs w:val="24"/>
        </w:rPr>
        <w:t>εκτέλεσης της μεταφοράς</w:t>
      </w:r>
      <w:r w:rsidR="00552364">
        <w:rPr>
          <w:rFonts w:ascii="Times New Roman" w:hAnsi="Times New Roman" w:cs="Times New Roman"/>
          <w:sz w:val="24"/>
          <w:szCs w:val="24"/>
        </w:rPr>
        <w:t>.</w:t>
      </w:r>
    </w:p>
    <w:p w14:paraId="44EA2E30" w14:textId="77777777" w:rsidR="00552364" w:rsidRDefault="00552364" w:rsidP="00552364">
      <w:pPr>
        <w:jc w:val="both"/>
        <w:rPr>
          <w:rFonts w:ascii="Times New Roman" w:hAnsi="Times New Roman" w:cs="Times New Roman"/>
          <w:sz w:val="24"/>
          <w:szCs w:val="24"/>
        </w:rPr>
      </w:pPr>
    </w:p>
    <w:p w14:paraId="66FAD043" w14:textId="77777777" w:rsidR="00552364" w:rsidRPr="001F4C0B" w:rsidRDefault="001F4C0B" w:rsidP="00552364">
      <w:pPr>
        <w:jc w:val="both"/>
        <w:rPr>
          <w:rFonts w:ascii="Times New Roman" w:hAnsi="Times New Roman" w:cs="Times New Roman"/>
          <w:b/>
          <w:sz w:val="24"/>
          <w:szCs w:val="24"/>
        </w:rPr>
      </w:pPr>
      <w:r w:rsidRPr="001F4C0B">
        <w:rPr>
          <w:rFonts w:ascii="Times New Roman" w:hAnsi="Times New Roman" w:cs="Times New Roman"/>
          <w:b/>
          <w:sz w:val="24"/>
          <w:szCs w:val="24"/>
        </w:rPr>
        <w:t>β) Η α</w:t>
      </w:r>
      <w:r w:rsidR="00552364" w:rsidRPr="001F4C0B">
        <w:rPr>
          <w:rFonts w:ascii="Times New Roman" w:hAnsi="Times New Roman" w:cs="Times New Roman"/>
          <w:b/>
          <w:sz w:val="24"/>
          <w:szCs w:val="24"/>
        </w:rPr>
        <w:t>νεπιφύλακτη παραλαβή στη διεθνή οδική μεταφορά (CMR – Άρθρο 30)</w:t>
      </w:r>
    </w:p>
    <w:p w14:paraId="3F14789A" w14:textId="77777777" w:rsidR="00552364" w:rsidRPr="00552364" w:rsidRDefault="00552364" w:rsidP="00552364">
      <w:pPr>
        <w:jc w:val="both"/>
        <w:rPr>
          <w:rFonts w:ascii="Times New Roman" w:hAnsi="Times New Roman" w:cs="Times New Roman"/>
          <w:sz w:val="24"/>
          <w:szCs w:val="24"/>
        </w:rPr>
      </w:pPr>
      <w:r w:rsidRPr="00552364">
        <w:rPr>
          <w:rFonts w:ascii="Times New Roman" w:hAnsi="Times New Roman" w:cs="Times New Roman"/>
          <w:sz w:val="24"/>
          <w:szCs w:val="24"/>
        </w:rPr>
        <w:t xml:space="preserve">Στην διεθνή οδική μεταφορά, το ζήτημα της ανεπιφύλακτης παραλαβής ρυθμίζεται από </w:t>
      </w:r>
      <w:r w:rsidR="001F4C0B" w:rsidRPr="00552364">
        <w:rPr>
          <w:rFonts w:ascii="Times New Roman" w:hAnsi="Times New Roman" w:cs="Times New Roman"/>
          <w:sz w:val="24"/>
          <w:szCs w:val="24"/>
        </w:rPr>
        <w:t>το άρθρο 30</w:t>
      </w:r>
      <w:r w:rsidR="001F4C0B">
        <w:rPr>
          <w:rFonts w:ascii="Times New Roman" w:hAnsi="Times New Roman" w:cs="Times New Roman"/>
          <w:sz w:val="24"/>
          <w:szCs w:val="24"/>
        </w:rPr>
        <w:t xml:space="preserve"> </w:t>
      </w:r>
      <w:r w:rsidRPr="00552364">
        <w:rPr>
          <w:rFonts w:ascii="Times New Roman" w:hAnsi="Times New Roman" w:cs="Times New Roman"/>
          <w:sz w:val="24"/>
          <w:szCs w:val="24"/>
        </w:rPr>
        <w:t>τη</w:t>
      </w:r>
      <w:r w:rsidR="001F4C0B">
        <w:rPr>
          <w:rFonts w:ascii="Times New Roman" w:hAnsi="Times New Roman" w:cs="Times New Roman"/>
          <w:sz w:val="24"/>
          <w:szCs w:val="24"/>
        </w:rPr>
        <w:t>ς</w:t>
      </w:r>
      <w:r w:rsidRPr="00552364">
        <w:rPr>
          <w:rFonts w:ascii="Times New Roman" w:hAnsi="Times New Roman" w:cs="Times New Roman"/>
          <w:sz w:val="24"/>
          <w:szCs w:val="24"/>
        </w:rPr>
        <w:t xml:space="preserve"> Σύμβαση</w:t>
      </w:r>
      <w:r w:rsidR="001F4C0B">
        <w:rPr>
          <w:rFonts w:ascii="Times New Roman" w:hAnsi="Times New Roman" w:cs="Times New Roman"/>
          <w:sz w:val="24"/>
          <w:szCs w:val="24"/>
        </w:rPr>
        <w:t xml:space="preserve">ς CMR. </w:t>
      </w:r>
      <w:r w:rsidRPr="00552364">
        <w:rPr>
          <w:rFonts w:ascii="Times New Roman" w:hAnsi="Times New Roman" w:cs="Times New Roman"/>
          <w:sz w:val="24"/>
          <w:szCs w:val="24"/>
        </w:rPr>
        <w:t>Εδώ η προσέγγιση είναι διαφορετική από την εθνική μεταφορά, καθώς η ανεπιφύλακτη παραλαβή δεν συνεπάγεται αυτομάτως την απόσβεση των αξιώσεων.</w:t>
      </w:r>
    </w:p>
    <w:p w14:paraId="0F6372C1" w14:textId="77777777" w:rsidR="00552364" w:rsidRPr="00552364" w:rsidRDefault="00552364" w:rsidP="00552364">
      <w:pPr>
        <w:jc w:val="both"/>
        <w:rPr>
          <w:rFonts w:ascii="Times New Roman" w:hAnsi="Times New Roman" w:cs="Times New Roman"/>
          <w:sz w:val="24"/>
          <w:szCs w:val="24"/>
        </w:rPr>
      </w:pPr>
      <w:r w:rsidRPr="00552364">
        <w:rPr>
          <w:rFonts w:ascii="Times New Roman" w:hAnsi="Times New Roman" w:cs="Times New Roman"/>
          <w:sz w:val="24"/>
          <w:szCs w:val="24"/>
        </w:rPr>
        <w:t>Σύμφωνα με το άρθρο 30 CMR, ο παραλήπτης έχει τη δυνατότητα να διατυπώσει επιφυλάξεις ακόμα και μετά την παραλαβή των εμπορευμάτων:</w:t>
      </w:r>
    </w:p>
    <w:p w14:paraId="7536228A" w14:textId="77777777" w:rsidR="00552364" w:rsidRPr="001F4C0B" w:rsidRDefault="00552364" w:rsidP="001F4C0B">
      <w:pPr>
        <w:pStyle w:val="ListParagraph"/>
        <w:numPr>
          <w:ilvl w:val="0"/>
          <w:numId w:val="8"/>
        </w:numPr>
        <w:jc w:val="both"/>
        <w:rPr>
          <w:rFonts w:ascii="Times New Roman" w:hAnsi="Times New Roman" w:cs="Times New Roman"/>
          <w:sz w:val="24"/>
          <w:szCs w:val="24"/>
        </w:rPr>
      </w:pPr>
      <w:r w:rsidRPr="001F4C0B">
        <w:rPr>
          <w:rFonts w:ascii="Times New Roman" w:hAnsi="Times New Roman" w:cs="Times New Roman"/>
          <w:b/>
          <w:sz w:val="24"/>
          <w:szCs w:val="24"/>
        </w:rPr>
        <w:t>Για εξωτερικά εμφανή ζημία:</w:t>
      </w:r>
      <w:r w:rsidRPr="001F4C0B">
        <w:rPr>
          <w:rFonts w:ascii="Times New Roman" w:hAnsi="Times New Roman" w:cs="Times New Roman"/>
          <w:sz w:val="24"/>
          <w:szCs w:val="24"/>
        </w:rPr>
        <w:t xml:space="preserve"> Ο παραλήπτης πρέπει να διατυπώσει άμεσα επιφυλάξεις, είτε προφορικά είτε γραπτά, τη στιγμή της παραλαβής</w:t>
      </w:r>
      <w:r w:rsidR="00AE37DE">
        <w:rPr>
          <w:rFonts w:ascii="Times New Roman" w:hAnsi="Times New Roman" w:cs="Times New Roman"/>
          <w:sz w:val="24"/>
          <w:szCs w:val="24"/>
        </w:rPr>
        <w:t xml:space="preserve"> με σχετική επισημείωση στο δελτίο παράδοσης</w:t>
      </w:r>
      <w:r w:rsidRPr="001F4C0B">
        <w:rPr>
          <w:rFonts w:ascii="Times New Roman" w:hAnsi="Times New Roman" w:cs="Times New Roman"/>
          <w:sz w:val="24"/>
          <w:szCs w:val="24"/>
        </w:rPr>
        <w:t>.</w:t>
      </w:r>
    </w:p>
    <w:p w14:paraId="38D7EC76" w14:textId="77777777" w:rsidR="001F4C0B" w:rsidRDefault="00552364" w:rsidP="00D36090">
      <w:pPr>
        <w:pStyle w:val="ListParagraph"/>
        <w:numPr>
          <w:ilvl w:val="0"/>
          <w:numId w:val="8"/>
        </w:numPr>
        <w:jc w:val="both"/>
        <w:rPr>
          <w:rFonts w:ascii="Times New Roman" w:hAnsi="Times New Roman" w:cs="Times New Roman"/>
          <w:sz w:val="24"/>
          <w:szCs w:val="24"/>
        </w:rPr>
      </w:pPr>
      <w:r w:rsidRPr="001F4C0B">
        <w:rPr>
          <w:rFonts w:ascii="Times New Roman" w:hAnsi="Times New Roman" w:cs="Times New Roman"/>
          <w:b/>
          <w:sz w:val="24"/>
          <w:szCs w:val="24"/>
        </w:rPr>
        <w:t>Για μη εμφανή ζημία:</w:t>
      </w:r>
      <w:r w:rsidRPr="001F4C0B">
        <w:rPr>
          <w:rFonts w:ascii="Times New Roman" w:hAnsi="Times New Roman" w:cs="Times New Roman"/>
          <w:sz w:val="24"/>
          <w:szCs w:val="24"/>
        </w:rPr>
        <w:t xml:space="preserve"> Ο παραλήπτης μπορεί να υποβάλει γραπτή επιφύλαξη εντός 7 ημερών από την παραλαβή των εμπορευμάτων</w:t>
      </w:r>
      <w:r w:rsidR="001F4C0B">
        <w:rPr>
          <w:rFonts w:ascii="Times New Roman" w:hAnsi="Times New Roman" w:cs="Times New Roman"/>
          <w:sz w:val="24"/>
          <w:szCs w:val="24"/>
        </w:rPr>
        <w:t>.</w:t>
      </w:r>
      <w:r w:rsidRPr="001F4C0B">
        <w:rPr>
          <w:rFonts w:ascii="Times New Roman" w:hAnsi="Times New Roman" w:cs="Times New Roman"/>
          <w:sz w:val="24"/>
          <w:szCs w:val="24"/>
        </w:rPr>
        <w:t xml:space="preserve"> </w:t>
      </w:r>
    </w:p>
    <w:p w14:paraId="4E974D19" w14:textId="77777777" w:rsidR="00552364" w:rsidRPr="001F4C0B" w:rsidRDefault="00552364" w:rsidP="001F4C0B">
      <w:pPr>
        <w:pStyle w:val="ListParagraph"/>
        <w:numPr>
          <w:ilvl w:val="0"/>
          <w:numId w:val="8"/>
        </w:numPr>
        <w:jc w:val="both"/>
        <w:rPr>
          <w:rFonts w:ascii="Times New Roman" w:hAnsi="Times New Roman" w:cs="Times New Roman"/>
          <w:sz w:val="24"/>
          <w:szCs w:val="24"/>
        </w:rPr>
      </w:pPr>
      <w:r w:rsidRPr="001F4C0B">
        <w:rPr>
          <w:rFonts w:ascii="Times New Roman" w:hAnsi="Times New Roman" w:cs="Times New Roman"/>
          <w:b/>
          <w:sz w:val="24"/>
          <w:szCs w:val="24"/>
        </w:rPr>
        <w:t>Για καθυστέρηση:</w:t>
      </w:r>
      <w:r w:rsidRPr="001F4C0B">
        <w:rPr>
          <w:rFonts w:ascii="Times New Roman" w:hAnsi="Times New Roman" w:cs="Times New Roman"/>
          <w:sz w:val="24"/>
          <w:szCs w:val="24"/>
        </w:rPr>
        <w:t xml:space="preserve"> Ο παραλήπτης μπορεί να διατυπώσει επιφύλαξη εντός 20 ημερών από τη στιγμή που τα εμπορεύματα τέθηκαν στη διάθεσή του</w:t>
      </w:r>
      <w:r w:rsidR="001F4C0B">
        <w:rPr>
          <w:rFonts w:ascii="Times New Roman" w:hAnsi="Times New Roman" w:cs="Times New Roman"/>
          <w:sz w:val="24"/>
          <w:szCs w:val="24"/>
        </w:rPr>
        <w:t>.</w:t>
      </w:r>
    </w:p>
    <w:p w14:paraId="1D7596F2" w14:textId="77777777" w:rsidR="00552364" w:rsidRPr="00552364" w:rsidRDefault="00552364" w:rsidP="00552364">
      <w:pPr>
        <w:jc w:val="both"/>
        <w:rPr>
          <w:rFonts w:ascii="Times New Roman" w:hAnsi="Times New Roman" w:cs="Times New Roman"/>
          <w:sz w:val="24"/>
          <w:szCs w:val="24"/>
        </w:rPr>
      </w:pPr>
      <w:r w:rsidRPr="00552364">
        <w:rPr>
          <w:rFonts w:ascii="Times New Roman" w:hAnsi="Times New Roman" w:cs="Times New Roman"/>
          <w:sz w:val="24"/>
          <w:szCs w:val="24"/>
        </w:rPr>
        <w:t>Αν ο παραλήπτης παραλείψει να διατυπώσει επιφυλάξεις, αυτό δεν σημαίνει αυτόματη απόσβεση των αξιώσεών του, αλλά:</w:t>
      </w:r>
    </w:p>
    <w:p w14:paraId="432C73BE" w14:textId="77777777" w:rsidR="005F0696" w:rsidRPr="005F0696" w:rsidRDefault="00552364" w:rsidP="005F0696">
      <w:pPr>
        <w:pStyle w:val="ListParagraph"/>
        <w:numPr>
          <w:ilvl w:val="0"/>
          <w:numId w:val="9"/>
        </w:numPr>
        <w:jc w:val="both"/>
        <w:rPr>
          <w:rFonts w:ascii="Times New Roman" w:hAnsi="Times New Roman" w:cs="Times New Roman"/>
          <w:sz w:val="24"/>
          <w:szCs w:val="24"/>
        </w:rPr>
      </w:pPr>
      <w:r w:rsidRPr="001F4C0B">
        <w:rPr>
          <w:rFonts w:ascii="Times New Roman" w:hAnsi="Times New Roman" w:cs="Times New Roman"/>
          <w:sz w:val="24"/>
          <w:szCs w:val="24"/>
        </w:rPr>
        <w:t>Θεωρείται ότι η μεταφορά εκτελέστηκε ορθά και το φορτίο παρελήφθ</w:t>
      </w:r>
      <w:r w:rsidR="001F4C0B" w:rsidRPr="001F4C0B">
        <w:rPr>
          <w:rFonts w:ascii="Times New Roman" w:hAnsi="Times New Roman" w:cs="Times New Roman"/>
          <w:sz w:val="24"/>
          <w:szCs w:val="24"/>
        </w:rPr>
        <w:t>η</w:t>
      </w:r>
      <w:r w:rsidR="005F0696" w:rsidRPr="005F0696">
        <w:rPr>
          <w:rFonts w:ascii="Times New Roman" w:hAnsi="Times New Roman" w:cs="Times New Roman"/>
          <w:sz w:val="24"/>
          <w:szCs w:val="24"/>
        </w:rPr>
        <w:t>,</w:t>
      </w:r>
      <w:r w:rsidR="001F4C0B" w:rsidRPr="001F4C0B">
        <w:rPr>
          <w:rFonts w:ascii="Times New Roman" w:hAnsi="Times New Roman" w:cs="Times New Roman"/>
          <w:sz w:val="24"/>
          <w:szCs w:val="24"/>
        </w:rPr>
        <w:t xml:space="preserve"> όπως αναγράφεται στο δελτίο παράδοσης</w:t>
      </w:r>
      <w:r w:rsidRPr="001F4C0B">
        <w:rPr>
          <w:rFonts w:ascii="Times New Roman" w:hAnsi="Times New Roman" w:cs="Times New Roman"/>
          <w:sz w:val="24"/>
          <w:szCs w:val="24"/>
        </w:rPr>
        <w:t>.</w:t>
      </w:r>
    </w:p>
    <w:p w14:paraId="1B6111D9" w14:textId="77777777" w:rsidR="005F0696" w:rsidRPr="005F0696" w:rsidRDefault="005F0696" w:rsidP="005F0696">
      <w:pPr>
        <w:numPr>
          <w:ilvl w:val="0"/>
          <w:numId w:val="9"/>
        </w:numPr>
        <w:jc w:val="both"/>
        <w:rPr>
          <w:rFonts w:ascii="Times New Roman" w:hAnsi="Times New Roman" w:cs="Times New Roman"/>
          <w:sz w:val="24"/>
          <w:szCs w:val="24"/>
        </w:rPr>
      </w:pPr>
      <w:r>
        <w:rPr>
          <w:rFonts w:ascii="Times New Roman" w:hAnsi="Times New Roman" w:cs="Times New Roman"/>
          <w:sz w:val="24"/>
          <w:szCs w:val="24"/>
        </w:rPr>
        <w:t>Ο ζημιωθείς, μπορεί,</w:t>
      </w:r>
      <w:r w:rsidRPr="005F0696">
        <w:rPr>
          <w:rFonts w:ascii="Times New Roman" w:hAnsi="Times New Roman" w:cs="Times New Roman"/>
          <w:sz w:val="24"/>
          <w:szCs w:val="24"/>
        </w:rPr>
        <w:t xml:space="preserve"> υπό τις ανωτέρω προϋποθέσεις να ανατρέψει το </w:t>
      </w:r>
      <w:r w:rsidRPr="005F0696">
        <w:rPr>
          <w:rFonts w:ascii="Times New Roman" w:hAnsi="Times New Roman" w:cs="Times New Roman"/>
          <w:b/>
          <w:sz w:val="24"/>
          <w:szCs w:val="24"/>
        </w:rPr>
        <w:t>νόμιμο μαχητό τεκμήριο</w:t>
      </w:r>
      <w:r>
        <w:rPr>
          <w:rFonts w:ascii="Times New Roman" w:hAnsi="Times New Roman" w:cs="Times New Roman"/>
          <w:sz w:val="24"/>
          <w:szCs w:val="24"/>
        </w:rPr>
        <w:t xml:space="preserve"> ότι τα πράγματα παραλήφθηκαν </w:t>
      </w:r>
      <w:r w:rsidRPr="005F0696">
        <w:rPr>
          <w:rFonts w:ascii="Times New Roman" w:hAnsi="Times New Roman" w:cs="Times New Roman"/>
          <w:bCs/>
          <w:sz w:val="24"/>
          <w:szCs w:val="24"/>
        </w:rPr>
        <w:t xml:space="preserve">όπως αναφέρει το δελτίο παράδοσης. </w:t>
      </w:r>
    </w:p>
    <w:p w14:paraId="75F672CB" w14:textId="77777777" w:rsidR="00552364" w:rsidRDefault="00552364" w:rsidP="005F0696">
      <w:pPr>
        <w:jc w:val="both"/>
        <w:rPr>
          <w:rFonts w:ascii="Times New Roman" w:hAnsi="Times New Roman" w:cs="Times New Roman"/>
          <w:sz w:val="24"/>
          <w:szCs w:val="24"/>
        </w:rPr>
      </w:pPr>
    </w:p>
    <w:p w14:paraId="0A9EC219" w14:textId="77777777" w:rsidR="00152287" w:rsidRPr="00152287" w:rsidRDefault="00152287" w:rsidP="00152287">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Pr>
          <w:rFonts w:ascii="Times New Roman" w:hAnsi="Times New Roman" w:cs="Times New Roman"/>
          <w:b/>
          <w:sz w:val="24"/>
          <w:szCs w:val="24"/>
        </w:rPr>
        <w:t>ΕΡΩΤΗΣΗ</w:t>
      </w:r>
    </w:p>
    <w:p w14:paraId="0788DF60" w14:textId="77777777" w:rsidR="00F31F0A" w:rsidRPr="00152287" w:rsidRDefault="00F31F0A" w:rsidP="005F0696">
      <w:pPr>
        <w:jc w:val="both"/>
        <w:rPr>
          <w:rFonts w:ascii="Times New Roman" w:hAnsi="Times New Roman" w:cs="Times New Roman"/>
          <w:b/>
          <w:sz w:val="24"/>
          <w:szCs w:val="24"/>
        </w:rPr>
      </w:pPr>
      <w:r w:rsidRPr="00152287">
        <w:rPr>
          <w:rFonts w:ascii="Times New Roman" w:hAnsi="Times New Roman" w:cs="Times New Roman"/>
          <w:b/>
          <w:sz w:val="24"/>
          <w:szCs w:val="24"/>
        </w:rPr>
        <w:t>3. Πώς διαμορφώνεται η ευθύνη του μεταφορέα στην εθνική οδική μεταφορά πραγμάτων και πώς στη διεθνή; Συγκρίνατε κριτικά τα δύο είδη ευθυνών.</w:t>
      </w:r>
    </w:p>
    <w:p w14:paraId="28EE1262" w14:textId="77777777" w:rsidR="00152287" w:rsidRPr="00152287" w:rsidRDefault="00152287" w:rsidP="00152287">
      <w:pPr>
        <w:spacing w:before="100" w:beforeAutospacing="1" w:after="100" w:afterAutospacing="1" w:line="240" w:lineRule="auto"/>
        <w:jc w:val="both"/>
        <w:outlineLvl w:val="3"/>
        <w:rPr>
          <w:rFonts w:ascii="Times New Roman" w:eastAsia="Times New Roman" w:hAnsi="Times New Roman" w:cs="Times New Roman"/>
          <w:b/>
          <w:bCs/>
          <w:sz w:val="24"/>
          <w:szCs w:val="24"/>
          <w:lang w:eastAsia="el-GR"/>
        </w:rPr>
      </w:pPr>
      <w:r>
        <w:rPr>
          <w:rFonts w:ascii="Times New Roman" w:hAnsi="Times New Roman" w:cs="Times New Roman"/>
          <w:b/>
          <w:sz w:val="24"/>
          <w:szCs w:val="24"/>
        </w:rPr>
        <w:t>ΑΠΑΝΤΗΣΗ</w:t>
      </w:r>
    </w:p>
    <w:p w14:paraId="50440F65" w14:textId="77777777" w:rsidR="00646323" w:rsidRDefault="00646323" w:rsidP="005F0696">
      <w:pPr>
        <w:jc w:val="both"/>
        <w:rPr>
          <w:rFonts w:ascii="Times New Roman" w:hAnsi="Times New Roman" w:cs="Times New Roman"/>
          <w:sz w:val="24"/>
          <w:szCs w:val="24"/>
        </w:rPr>
      </w:pPr>
      <w:r w:rsidRPr="00646323">
        <w:rPr>
          <w:rFonts w:ascii="Times New Roman" w:hAnsi="Times New Roman" w:cs="Times New Roman"/>
          <w:sz w:val="24"/>
          <w:szCs w:val="24"/>
        </w:rPr>
        <w:t>Η ευθύνη του μεταφορέα αποτελεί κεντρικό σημείο του δικαίου μεταφορών, καθώς ρυθμίζει τις συνέπειες σε περίπτωση απώλειας, βλάβης ή καθυστέρησης των μεταφερόμενων πραγμάτων. Υπάρχουν, ωστόσο, σημαντικές διαφορές μεταξύ της ευθύνης του μεταφορέα στην εθνική και στη διεθνή οδική μεταφορά, τόσο ως προς τη νομική φύση όσο και ως προς το βάρος απόδειξης και τα όρια αποζημίωσης</w:t>
      </w:r>
      <w:r w:rsidR="00D35421">
        <w:rPr>
          <w:rFonts w:ascii="Times New Roman" w:hAnsi="Times New Roman" w:cs="Times New Roman"/>
          <w:sz w:val="24"/>
          <w:szCs w:val="24"/>
        </w:rPr>
        <w:t>.</w:t>
      </w:r>
    </w:p>
    <w:p w14:paraId="5E0F6EB4" w14:textId="77777777" w:rsidR="00D35421" w:rsidRPr="00D35421" w:rsidRDefault="00D35421" w:rsidP="00D35421">
      <w:pPr>
        <w:jc w:val="both"/>
        <w:rPr>
          <w:rFonts w:ascii="Times New Roman" w:hAnsi="Times New Roman" w:cs="Times New Roman"/>
          <w:b/>
          <w:sz w:val="24"/>
          <w:szCs w:val="24"/>
        </w:rPr>
      </w:pPr>
      <w:r w:rsidRPr="00D35421">
        <w:rPr>
          <w:rFonts w:ascii="Times New Roman" w:hAnsi="Times New Roman" w:cs="Times New Roman"/>
          <w:b/>
          <w:sz w:val="24"/>
          <w:szCs w:val="24"/>
        </w:rPr>
        <w:t>α. Ευθύνη του μεταφορέα στην εθνική οδική μεταφορά (Εμπορικός Κώδικας - ΕΚ)</w:t>
      </w:r>
    </w:p>
    <w:p w14:paraId="1116E781" w14:textId="77777777" w:rsidR="00D35421" w:rsidRDefault="00D35421" w:rsidP="00D35421">
      <w:pPr>
        <w:jc w:val="both"/>
        <w:rPr>
          <w:rFonts w:ascii="Times New Roman" w:hAnsi="Times New Roman" w:cs="Times New Roman"/>
          <w:sz w:val="24"/>
          <w:szCs w:val="24"/>
        </w:rPr>
      </w:pPr>
      <w:r w:rsidRPr="00D35421">
        <w:rPr>
          <w:rFonts w:ascii="Times New Roman" w:hAnsi="Times New Roman" w:cs="Times New Roman"/>
          <w:sz w:val="24"/>
          <w:szCs w:val="24"/>
        </w:rPr>
        <w:t>Η ευθύνη του μεταφορέα στην εθνική οδική μεταφορά διέπεται από τον Εμπορικό</w:t>
      </w:r>
      <w:r>
        <w:rPr>
          <w:rFonts w:ascii="Times New Roman" w:hAnsi="Times New Roman" w:cs="Times New Roman"/>
          <w:sz w:val="24"/>
          <w:szCs w:val="24"/>
        </w:rPr>
        <w:t xml:space="preserve"> Κώδικα (ΕΚ) και χαρακτηρίζεται ως </w:t>
      </w:r>
      <w:r w:rsidRPr="00D35421">
        <w:rPr>
          <w:rFonts w:ascii="Times New Roman" w:hAnsi="Times New Roman" w:cs="Times New Roman"/>
          <w:b/>
          <w:sz w:val="24"/>
          <w:szCs w:val="24"/>
        </w:rPr>
        <w:t>γνήσια αντικειμενική ευθύνη</w:t>
      </w:r>
      <w:r>
        <w:rPr>
          <w:rFonts w:ascii="Times New Roman" w:hAnsi="Times New Roman" w:cs="Times New Roman"/>
          <w:sz w:val="24"/>
          <w:szCs w:val="24"/>
        </w:rPr>
        <w:t xml:space="preserve">. </w:t>
      </w:r>
      <w:r w:rsidRPr="00D35421">
        <w:rPr>
          <w:rFonts w:ascii="Times New Roman" w:hAnsi="Times New Roman" w:cs="Times New Roman"/>
          <w:sz w:val="24"/>
          <w:szCs w:val="24"/>
        </w:rPr>
        <w:t>Ο μεταφορέας ευθύνεται για την απώλεια, βλάβη ή καθυστέρηση των πραγμάτων, ανεξαρτήτως υπαιτιότητάς του, εκτός αν αποδείξει ότι συνέτρεξε λόγος ανωτέρ</w:t>
      </w:r>
      <w:r>
        <w:rPr>
          <w:rFonts w:ascii="Times New Roman" w:hAnsi="Times New Roman" w:cs="Times New Roman"/>
          <w:sz w:val="24"/>
          <w:szCs w:val="24"/>
        </w:rPr>
        <w:t xml:space="preserve">ας βίας. </w:t>
      </w:r>
      <w:r w:rsidRPr="00D35421">
        <w:rPr>
          <w:rFonts w:ascii="Times New Roman" w:hAnsi="Times New Roman" w:cs="Times New Roman"/>
          <w:sz w:val="24"/>
          <w:szCs w:val="24"/>
        </w:rPr>
        <w:t>Διαρκεί από την παραλαβή έως την παράδοση των πραγμάτων στον παραλήπτη</w:t>
      </w:r>
      <w:r>
        <w:rPr>
          <w:rFonts w:ascii="Times New Roman" w:hAnsi="Times New Roman" w:cs="Times New Roman"/>
          <w:sz w:val="24"/>
          <w:szCs w:val="24"/>
        </w:rPr>
        <w:t>.</w:t>
      </w:r>
    </w:p>
    <w:p w14:paraId="36BBF9DC" w14:textId="77777777" w:rsidR="00D35421" w:rsidRPr="00D35421" w:rsidRDefault="00D35421" w:rsidP="00D35421">
      <w:pPr>
        <w:jc w:val="both"/>
        <w:rPr>
          <w:rFonts w:ascii="Times New Roman" w:hAnsi="Times New Roman" w:cs="Times New Roman"/>
          <w:b/>
          <w:sz w:val="24"/>
          <w:szCs w:val="24"/>
        </w:rPr>
      </w:pPr>
      <w:r w:rsidRPr="00D35421">
        <w:rPr>
          <w:rFonts w:ascii="Times New Roman" w:hAnsi="Times New Roman" w:cs="Times New Roman"/>
          <w:b/>
          <w:sz w:val="24"/>
          <w:szCs w:val="24"/>
        </w:rPr>
        <w:t xml:space="preserve">Λόγοι απαλλαγής από την ευθύνη: </w:t>
      </w:r>
    </w:p>
    <w:p w14:paraId="646D3706" w14:textId="77777777" w:rsidR="00D35421" w:rsidRPr="00D35421" w:rsidRDefault="00D35421" w:rsidP="00D35421">
      <w:pPr>
        <w:pStyle w:val="ListParagraph"/>
        <w:numPr>
          <w:ilvl w:val="0"/>
          <w:numId w:val="10"/>
        </w:numPr>
        <w:jc w:val="both"/>
        <w:rPr>
          <w:rFonts w:ascii="Times New Roman" w:hAnsi="Times New Roman" w:cs="Times New Roman"/>
          <w:sz w:val="24"/>
          <w:szCs w:val="24"/>
        </w:rPr>
      </w:pPr>
      <w:r w:rsidRPr="00D35421">
        <w:rPr>
          <w:rFonts w:ascii="Times New Roman" w:hAnsi="Times New Roman" w:cs="Times New Roman"/>
          <w:sz w:val="24"/>
          <w:szCs w:val="24"/>
        </w:rPr>
        <w:t>Ανωτέρα βία (π.χ. φυσικές καταστροφές).</w:t>
      </w:r>
    </w:p>
    <w:p w14:paraId="4CE4D3AB" w14:textId="77777777" w:rsidR="00D35421" w:rsidRPr="00D35421" w:rsidRDefault="00D35421" w:rsidP="00D35421">
      <w:pPr>
        <w:pStyle w:val="ListParagraph"/>
        <w:numPr>
          <w:ilvl w:val="0"/>
          <w:numId w:val="10"/>
        </w:numPr>
        <w:jc w:val="both"/>
        <w:rPr>
          <w:rFonts w:ascii="Times New Roman" w:hAnsi="Times New Roman" w:cs="Times New Roman"/>
          <w:sz w:val="24"/>
          <w:szCs w:val="24"/>
        </w:rPr>
      </w:pPr>
      <w:r w:rsidRPr="00D35421">
        <w:rPr>
          <w:rFonts w:ascii="Times New Roman" w:hAnsi="Times New Roman" w:cs="Times New Roman"/>
          <w:sz w:val="24"/>
          <w:szCs w:val="24"/>
        </w:rPr>
        <w:t>Ίδιο ελάττωμα του πράγματος (π.χ. φθορά λόγω φύσης του εμπορεύματος).</w:t>
      </w:r>
    </w:p>
    <w:p w14:paraId="019935F2" w14:textId="77777777" w:rsidR="00D35421" w:rsidRPr="00D35421" w:rsidRDefault="00D35421" w:rsidP="00D35421">
      <w:pPr>
        <w:pStyle w:val="ListParagraph"/>
        <w:numPr>
          <w:ilvl w:val="0"/>
          <w:numId w:val="10"/>
        </w:numPr>
        <w:jc w:val="both"/>
        <w:rPr>
          <w:rFonts w:ascii="Times New Roman" w:hAnsi="Times New Roman" w:cs="Times New Roman"/>
          <w:sz w:val="24"/>
          <w:szCs w:val="24"/>
        </w:rPr>
      </w:pPr>
      <w:r w:rsidRPr="00D35421">
        <w:rPr>
          <w:rFonts w:ascii="Times New Roman" w:hAnsi="Times New Roman" w:cs="Times New Roman"/>
          <w:sz w:val="24"/>
          <w:szCs w:val="24"/>
        </w:rPr>
        <w:t>Πταίσμα του αποστολέα ή του παραλή</w:t>
      </w:r>
      <w:r>
        <w:rPr>
          <w:rFonts w:ascii="Times New Roman" w:hAnsi="Times New Roman" w:cs="Times New Roman"/>
          <w:sz w:val="24"/>
          <w:szCs w:val="24"/>
        </w:rPr>
        <w:t>πτη (π.χ. λανθασμένη συσκευασία.</w:t>
      </w:r>
    </w:p>
    <w:p w14:paraId="6DB72AD3" w14:textId="77777777" w:rsidR="00D35421" w:rsidRPr="00D35421" w:rsidRDefault="00D35421" w:rsidP="00D35421">
      <w:pPr>
        <w:jc w:val="both"/>
        <w:rPr>
          <w:rFonts w:ascii="Times New Roman" w:hAnsi="Times New Roman" w:cs="Times New Roman"/>
          <w:b/>
          <w:sz w:val="24"/>
          <w:szCs w:val="24"/>
        </w:rPr>
      </w:pPr>
      <w:r w:rsidRPr="00D35421">
        <w:rPr>
          <w:rFonts w:ascii="Times New Roman" w:hAnsi="Times New Roman" w:cs="Times New Roman"/>
          <w:b/>
          <w:sz w:val="24"/>
          <w:szCs w:val="24"/>
        </w:rPr>
        <w:t xml:space="preserve">Ο υπολογισμός της αποζημίωσης γίνεται αντικειμενικά, με βάση: </w:t>
      </w:r>
    </w:p>
    <w:p w14:paraId="26F2DD69" w14:textId="77777777" w:rsidR="00D35421" w:rsidRPr="00EC38D8" w:rsidRDefault="00D35421" w:rsidP="00EC38D8">
      <w:pPr>
        <w:pStyle w:val="ListParagraph"/>
        <w:numPr>
          <w:ilvl w:val="0"/>
          <w:numId w:val="11"/>
        </w:numPr>
        <w:jc w:val="both"/>
        <w:rPr>
          <w:rFonts w:ascii="Times New Roman" w:hAnsi="Times New Roman" w:cs="Times New Roman"/>
          <w:sz w:val="24"/>
          <w:szCs w:val="24"/>
        </w:rPr>
      </w:pPr>
      <w:r w:rsidRPr="00EC38D8">
        <w:rPr>
          <w:rFonts w:ascii="Times New Roman" w:hAnsi="Times New Roman" w:cs="Times New Roman"/>
          <w:sz w:val="24"/>
          <w:szCs w:val="24"/>
        </w:rPr>
        <w:t>Την αξία των πραγμάτων στον τόπο και χρόνο παράδοσης.</w:t>
      </w:r>
    </w:p>
    <w:p w14:paraId="4E24D4CB" w14:textId="77777777" w:rsidR="00EC38D8" w:rsidRDefault="00D35421" w:rsidP="00D35421">
      <w:pPr>
        <w:pStyle w:val="ListParagraph"/>
        <w:numPr>
          <w:ilvl w:val="0"/>
          <w:numId w:val="11"/>
        </w:numPr>
        <w:jc w:val="both"/>
        <w:rPr>
          <w:rFonts w:ascii="Times New Roman" w:hAnsi="Times New Roman" w:cs="Times New Roman"/>
          <w:sz w:val="24"/>
          <w:szCs w:val="24"/>
        </w:rPr>
      </w:pPr>
      <w:r w:rsidRPr="00EC38D8">
        <w:rPr>
          <w:rFonts w:ascii="Times New Roman" w:hAnsi="Times New Roman" w:cs="Times New Roman"/>
          <w:sz w:val="24"/>
          <w:szCs w:val="24"/>
        </w:rPr>
        <w:t>Τη διαφορά στην αξία λόγω βλάβης (αντί για πλήρη αντικατάσταση).</w:t>
      </w:r>
    </w:p>
    <w:p w14:paraId="76044CCE" w14:textId="77777777" w:rsidR="00D35421" w:rsidRPr="00EC38D8" w:rsidRDefault="00D35421" w:rsidP="00D35421">
      <w:pPr>
        <w:pStyle w:val="ListParagraph"/>
        <w:numPr>
          <w:ilvl w:val="0"/>
          <w:numId w:val="11"/>
        </w:numPr>
        <w:jc w:val="both"/>
        <w:rPr>
          <w:rFonts w:ascii="Times New Roman" w:hAnsi="Times New Roman" w:cs="Times New Roman"/>
          <w:sz w:val="24"/>
          <w:szCs w:val="24"/>
        </w:rPr>
      </w:pPr>
      <w:r w:rsidRPr="00EC38D8">
        <w:rPr>
          <w:rFonts w:ascii="Times New Roman" w:hAnsi="Times New Roman" w:cs="Times New Roman"/>
          <w:sz w:val="24"/>
          <w:szCs w:val="24"/>
        </w:rPr>
        <w:t>Δεν αποζημιώνεται διαφυγόν κέρδος (εκτός αν υπάρχει πταίσμα του μεταφορέα)</w:t>
      </w:r>
      <w:r w:rsidR="00EC38D8">
        <w:rPr>
          <w:rFonts w:ascii="Times New Roman" w:hAnsi="Times New Roman" w:cs="Times New Roman"/>
          <w:sz w:val="24"/>
          <w:szCs w:val="24"/>
        </w:rPr>
        <w:t>.</w:t>
      </w:r>
    </w:p>
    <w:p w14:paraId="1E036B9B" w14:textId="77777777" w:rsidR="00D35421" w:rsidRPr="00EC38D8" w:rsidRDefault="00EC38D8" w:rsidP="00D35421">
      <w:pPr>
        <w:jc w:val="both"/>
        <w:rPr>
          <w:rFonts w:ascii="Times New Roman" w:hAnsi="Times New Roman" w:cs="Times New Roman"/>
          <w:b/>
          <w:sz w:val="24"/>
          <w:szCs w:val="24"/>
        </w:rPr>
      </w:pPr>
      <w:r w:rsidRPr="00EC38D8">
        <w:rPr>
          <w:rFonts w:ascii="Times New Roman" w:hAnsi="Times New Roman" w:cs="Times New Roman"/>
          <w:b/>
          <w:sz w:val="24"/>
          <w:szCs w:val="24"/>
        </w:rPr>
        <w:t xml:space="preserve">β. Η </w:t>
      </w:r>
      <w:r w:rsidR="00D35421" w:rsidRPr="00EC38D8">
        <w:rPr>
          <w:rFonts w:ascii="Times New Roman" w:hAnsi="Times New Roman" w:cs="Times New Roman"/>
          <w:b/>
          <w:sz w:val="24"/>
          <w:szCs w:val="24"/>
        </w:rPr>
        <w:t>Ευθύνη του μεταφορέα στη διεθνή οδική μεταφορά (CMR)</w:t>
      </w:r>
    </w:p>
    <w:p w14:paraId="0443DB06" w14:textId="77777777" w:rsidR="00D35421" w:rsidRPr="00D35421" w:rsidRDefault="00D35421" w:rsidP="00D35421">
      <w:pPr>
        <w:jc w:val="both"/>
        <w:rPr>
          <w:rFonts w:ascii="Times New Roman" w:hAnsi="Times New Roman" w:cs="Times New Roman"/>
          <w:sz w:val="24"/>
          <w:szCs w:val="24"/>
        </w:rPr>
      </w:pPr>
      <w:r w:rsidRPr="00D35421">
        <w:rPr>
          <w:rFonts w:ascii="Times New Roman" w:hAnsi="Times New Roman" w:cs="Times New Roman"/>
          <w:sz w:val="24"/>
          <w:szCs w:val="24"/>
        </w:rPr>
        <w:t>Η διεθνής οδική μεταφορά ρυθμίζεται από τη Σύμβαση CMR. Η ευθύνη του μεταφορέα διαφέρει από την εθνικ</w:t>
      </w:r>
      <w:r w:rsidR="00EC38D8">
        <w:rPr>
          <w:rFonts w:ascii="Times New Roman" w:hAnsi="Times New Roman" w:cs="Times New Roman"/>
          <w:sz w:val="24"/>
          <w:szCs w:val="24"/>
        </w:rPr>
        <w:t xml:space="preserve">ή μεταφορά, καθώς χαρακτηρίζεται ως </w:t>
      </w:r>
      <w:r w:rsidRPr="00EC38D8">
        <w:rPr>
          <w:rFonts w:ascii="Times New Roman" w:hAnsi="Times New Roman" w:cs="Times New Roman"/>
          <w:b/>
          <w:sz w:val="24"/>
          <w:szCs w:val="24"/>
        </w:rPr>
        <w:t>νόθος αντικειμενική ευθύνη</w:t>
      </w:r>
      <w:r w:rsidRPr="00D35421">
        <w:rPr>
          <w:rFonts w:ascii="Times New Roman" w:hAnsi="Times New Roman" w:cs="Times New Roman"/>
          <w:sz w:val="24"/>
          <w:szCs w:val="24"/>
        </w:rPr>
        <w:t>, δηλαδή ευθύνη που εξαρτάται από το πταίσμα του μεταφορέα σε ορισμένες π</w:t>
      </w:r>
      <w:r w:rsidR="00905E1C">
        <w:rPr>
          <w:rFonts w:ascii="Times New Roman" w:hAnsi="Times New Roman" w:cs="Times New Roman"/>
          <w:sz w:val="24"/>
          <w:szCs w:val="24"/>
        </w:rPr>
        <w:t>εριπτώσεις.</w:t>
      </w:r>
      <w:r w:rsidRPr="00D35421">
        <w:rPr>
          <w:rFonts w:ascii="Times New Roman" w:hAnsi="Times New Roman" w:cs="Times New Roman"/>
          <w:sz w:val="24"/>
          <w:szCs w:val="24"/>
        </w:rPr>
        <w:t xml:space="preserve"> Ο μεταφορέας ευθύνεται εκτός αν αποδείξει ότι η απώλεια, η βλάβη ή η καθυστέρηση δεν οφείλεται σε δικό του πταίσμα ή ότι συνέτρεξε </w:t>
      </w:r>
      <w:r w:rsidRPr="0080426E">
        <w:rPr>
          <w:rFonts w:ascii="Times New Roman" w:hAnsi="Times New Roman" w:cs="Times New Roman"/>
          <w:b/>
          <w:sz w:val="24"/>
          <w:szCs w:val="24"/>
        </w:rPr>
        <w:t>λόγος απ</w:t>
      </w:r>
      <w:r w:rsidR="00905E1C" w:rsidRPr="0080426E">
        <w:rPr>
          <w:rFonts w:ascii="Times New Roman" w:hAnsi="Times New Roman" w:cs="Times New Roman"/>
          <w:b/>
          <w:sz w:val="24"/>
          <w:szCs w:val="24"/>
        </w:rPr>
        <w:t>αλλαγής από τους περιοριστικά αναφερόμενους στο άρθρο 17 CMR</w:t>
      </w:r>
      <w:r w:rsidR="00905E1C">
        <w:rPr>
          <w:rFonts w:ascii="Times New Roman" w:hAnsi="Times New Roman" w:cs="Times New Roman"/>
          <w:sz w:val="24"/>
          <w:szCs w:val="24"/>
        </w:rPr>
        <w:t>, όπως:</w:t>
      </w:r>
      <w:r w:rsidRPr="00D35421">
        <w:rPr>
          <w:rFonts w:ascii="Times New Roman" w:hAnsi="Times New Roman" w:cs="Times New Roman"/>
          <w:sz w:val="24"/>
          <w:szCs w:val="24"/>
        </w:rPr>
        <w:t xml:space="preserve"> </w:t>
      </w:r>
    </w:p>
    <w:p w14:paraId="3A36341F" w14:textId="77777777" w:rsidR="00D35421" w:rsidRPr="00905E1C" w:rsidRDefault="00D35421" w:rsidP="00905E1C">
      <w:pPr>
        <w:pStyle w:val="ListParagraph"/>
        <w:numPr>
          <w:ilvl w:val="0"/>
          <w:numId w:val="12"/>
        </w:numPr>
        <w:jc w:val="both"/>
        <w:rPr>
          <w:rFonts w:ascii="Times New Roman" w:hAnsi="Times New Roman" w:cs="Times New Roman"/>
          <w:sz w:val="24"/>
          <w:szCs w:val="24"/>
        </w:rPr>
      </w:pPr>
      <w:r w:rsidRPr="00905E1C">
        <w:rPr>
          <w:rFonts w:ascii="Times New Roman" w:hAnsi="Times New Roman" w:cs="Times New Roman"/>
          <w:sz w:val="24"/>
          <w:szCs w:val="24"/>
        </w:rPr>
        <w:t>Ανωτέρα βία (π.χ. σεισμοί, πλημμύρες).</w:t>
      </w:r>
    </w:p>
    <w:p w14:paraId="4C7A52EA" w14:textId="77777777" w:rsidR="00D35421" w:rsidRPr="00905E1C" w:rsidRDefault="00D35421" w:rsidP="00905E1C">
      <w:pPr>
        <w:pStyle w:val="ListParagraph"/>
        <w:numPr>
          <w:ilvl w:val="0"/>
          <w:numId w:val="12"/>
        </w:numPr>
        <w:jc w:val="both"/>
        <w:rPr>
          <w:rFonts w:ascii="Times New Roman" w:hAnsi="Times New Roman" w:cs="Times New Roman"/>
          <w:sz w:val="24"/>
          <w:szCs w:val="24"/>
        </w:rPr>
      </w:pPr>
      <w:r w:rsidRPr="00905E1C">
        <w:rPr>
          <w:rFonts w:ascii="Times New Roman" w:hAnsi="Times New Roman" w:cs="Times New Roman"/>
          <w:sz w:val="24"/>
          <w:szCs w:val="24"/>
        </w:rPr>
        <w:t>Ελαττωματική συσκευασία από τον αποστολέα.</w:t>
      </w:r>
    </w:p>
    <w:p w14:paraId="0BCBCA0E" w14:textId="77777777" w:rsidR="00D35421" w:rsidRPr="00905E1C" w:rsidRDefault="00D35421" w:rsidP="00905E1C">
      <w:pPr>
        <w:pStyle w:val="ListParagraph"/>
        <w:numPr>
          <w:ilvl w:val="0"/>
          <w:numId w:val="12"/>
        </w:numPr>
        <w:jc w:val="both"/>
        <w:rPr>
          <w:rFonts w:ascii="Times New Roman" w:hAnsi="Times New Roman" w:cs="Times New Roman"/>
          <w:sz w:val="24"/>
          <w:szCs w:val="24"/>
        </w:rPr>
      </w:pPr>
      <w:r w:rsidRPr="00905E1C">
        <w:rPr>
          <w:rFonts w:ascii="Times New Roman" w:hAnsi="Times New Roman" w:cs="Times New Roman"/>
          <w:sz w:val="24"/>
          <w:szCs w:val="24"/>
        </w:rPr>
        <w:t>Ιδιάζουσα φύση των εμπορευμάτων (π.χ. ευπαθή προϊόντα).</w:t>
      </w:r>
    </w:p>
    <w:p w14:paraId="241335E8" w14:textId="77777777" w:rsidR="00D35421" w:rsidRPr="00905E1C" w:rsidRDefault="00D35421" w:rsidP="00905E1C">
      <w:pPr>
        <w:pStyle w:val="ListParagraph"/>
        <w:numPr>
          <w:ilvl w:val="0"/>
          <w:numId w:val="12"/>
        </w:numPr>
        <w:jc w:val="both"/>
        <w:rPr>
          <w:rFonts w:ascii="Times New Roman" w:hAnsi="Times New Roman" w:cs="Times New Roman"/>
          <w:sz w:val="24"/>
          <w:szCs w:val="24"/>
        </w:rPr>
      </w:pPr>
      <w:r w:rsidRPr="00905E1C">
        <w:rPr>
          <w:rFonts w:ascii="Times New Roman" w:hAnsi="Times New Roman" w:cs="Times New Roman"/>
          <w:sz w:val="24"/>
          <w:szCs w:val="24"/>
        </w:rPr>
        <w:t>Φόρτωση/εκφόρτωση από τον αποστο</w:t>
      </w:r>
      <w:r w:rsidR="00905E1C">
        <w:rPr>
          <w:rFonts w:ascii="Times New Roman" w:hAnsi="Times New Roman" w:cs="Times New Roman"/>
          <w:sz w:val="24"/>
          <w:szCs w:val="24"/>
        </w:rPr>
        <w:t>λέα ή παραλήπτη.</w:t>
      </w:r>
    </w:p>
    <w:p w14:paraId="1007CF50" w14:textId="77777777" w:rsidR="00D35421" w:rsidRPr="00D35421" w:rsidRDefault="00905E1C" w:rsidP="00D3542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Ο </w:t>
      </w:r>
      <w:r w:rsidRPr="0080426E">
        <w:rPr>
          <w:rFonts w:ascii="Times New Roman" w:hAnsi="Times New Roman" w:cs="Times New Roman"/>
          <w:b/>
          <w:sz w:val="24"/>
          <w:szCs w:val="24"/>
        </w:rPr>
        <w:t>υπολογισμός της αποζημίωσης</w:t>
      </w:r>
      <w:r>
        <w:rPr>
          <w:rFonts w:ascii="Times New Roman" w:hAnsi="Times New Roman" w:cs="Times New Roman"/>
          <w:sz w:val="24"/>
          <w:szCs w:val="24"/>
        </w:rPr>
        <w:t xml:space="preserve"> γίνεται </w:t>
      </w:r>
      <w:r w:rsidR="00D35421" w:rsidRPr="00D35421">
        <w:rPr>
          <w:rFonts w:ascii="Times New Roman" w:hAnsi="Times New Roman" w:cs="Times New Roman"/>
          <w:sz w:val="24"/>
          <w:szCs w:val="24"/>
        </w:rPr>
        <w:t>αντικειμενικά με βάση την αξία των πραγμάτων κατά τον τόπο και χρόνο παράδοσης.</w:t>
      </w:r>
    </w:p>
    <w:p w14:paraId="16A8F539" w14:textId="77777777" w:rsidR="00905E1C" w:rsidRPr="00905E1C" w:rsidRDefault="00905E1C" w:rsidP="00905E1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Σε περίπτωση κ</w:t>
      </w:r>
      <w:r w:rsidRPr="00905E1C">
        <w:rPr>
          <w:rFonts w:ascii="Times New Roman" w:hAnsi="Times New Roman" w:cs="Times New Roman"/>
          <w:sz w:val="24"/>
          <w:szCs w:val="24"/>
        </w:rPr>
        <w:t>αθυστέρηση</w:t>
      </w:r>
      <w:r>
        <w:rPr>
          <w:rFonts w:ascii="Times New Roman" w:hAnsi="Times New Roman" w:cs="Times New Roman"/>
          <w:sz w:val="24"/>
          <w:szCs w:val="24"/>
        </w:rPr>
        <w:t>ς η</w:t>
      </w:r>
      <w:r w:rsidRPr="00905E1C">
        <w:rPr>
          <w:rFonts w:ascii="Times New Roman" w:hAnsi="Times New Roman" w:cs="Times New Roman"/>
          <w:sz w:val="24"/>
          <w:szCs w:val="24"/>
        </w:rPr>
        <w:t xml:space="preserve"> ζημία υπολογίζεται υποκειμενικά, κατά τους κανόνες του κοινού δικαίου.</w:t>
      </w:r>
    </w:p>
    <w:p w14:paraId="6AD45848" w14:textId="77777777" w:rsidR="00905E1C" w:rsidRPr="00905E1C" w:rsidRDefault="00905E1C" w:rsidP="00905E1C">
      <w:pPr>
        <w:pStyle w:val="ListParagraph"/>
        <w:numPr>
          <w:ilvl w:val="0"/>
          <w:numId w:val="14"/>
        </w:numPr>
        <w:jc w:val="both"/>
        <w:rPr>
          <w:rFonts w:ascii="Times New Roman" w:hAnsi="Times New Roman" w:cs="Times New Roman"/>
          <w:sz w:val="24"/>
          <w:szCs w:val="24"/>
        </w:rPr>
      </w:pPr>
      <w:r w:rsidRPr="00905E1C">
        <w:rPr>
          <w:rFonts w:ascii="Times New Roman" w:hAnsi="Times New Roman" w:cs="Times New Roman"/>
          <w:sz w:val="24"/>
          <w:szCs w:val="24"/>
        </w:rPr>
        <w:t>Σε περίπτωση απώλειας, βλάβη ή καθυστέρησης, πάντοτε υφίσταται περιορισμός στο ύψος της αποζημίωσης. Δεν μπορεί να υπερβαίνει ορισμένο ποσό που προβλέπεται στο νόμο (23 παρ. 3, 5 CMR, 25 παρ. 2 CMR).</w:t>
      </w:r>
    </w:p>
    <w:p w14:paraId="6F4BB46B" w14:textId="77777777" w:rsidR="00D35421" w:rsidRPr="00D35421" w:rsidRDefault="00905E1C" w:rsidP="00D35421">
      <w:pPr>
        <w:jc w:val="both"/>
        <w:rPr>
          <w:rFonts w:ascii="Times New Roman" w:hAnsi="Times New Roman" w:cs="Times New Roman"/>
          <w:sz w:val="24"/>
          <w:szCs w:val="24"/>
        </w:rPr>
      </w:pPr>
      <w:r w:rsidRPr="0080426E">
        <w:rPr>
          <w:rFonts w:ascii="Times New Roman" w:hAnsi="Times New Roman" w:cs="Times New Roman"/>
          <w:b/>
          <w:sz w:val="24"/>
          <w:szCs w:val="24"/>
        </w:rPr>
        <w:t>Συμπερασματικά,</w:t>
      </w:r>
      <w:r w:rsidR="00D35421" w:rsidRPr="00D35421">
        <w:rPr>
          <w:rFonts w:ascii="Times New Roman" w:hAnsi="Times New Roman" w:cs="Times New Roman"/>
          <w:sz w:val="24"/>
          <w:szCs w:val="24"/>
        </w:rPr>
        <w:t xml:space="preserve"> ευθύνη του μεταφορέα στην </w:t>
      </w:r>
      <w:r w:rsidR="00D35421" w:rsidRPr="00905E1C">
        <w:rPr>
          <w:rFonts w:ascii="Times New Roman" w:hAnsi="Times New Roman" w:cs="Times New Roman"/>
          <w:b/>
          <w:sz w:val="24"/>
          <w:szCs w:val="24"/>
        </w:rPr>
        <w:t>εθνική οδική</w:t>
      </w:r>
      <w:r w:rsidR="00D35421" w:rsidRPr="00D35421">
        <w:rPr>
          <w:rFonts w:ascii="Times New Roman" w:hAnsi="Times New Roman" w:cs="Times New Roman"/>
          <w:sz w:val="24"/>
          <w:szCs w:val="24"/>
        </w:rPr>
        <w:t xml:space="preserve"> μεταφορά είναι </w:t>
      </w:r>
      <w:r w:rsidR="00D35421" w:rsidRPr="00905E1C">
        <w:rPr>
          <w:rFonts w:ascii="Times New Roman" w:hAnsi="Times New Roman" w:cs="Times New Roman"/>
          <w:b/>
          <w:sz w:val="24"/>
          <w:szCs w:val="24"/>
        </w:rPr>
        <w:t>αυστηρότερη</w:t>
      </w:r>
      <w:r w:rsidR="00D35421" w:rsidRPr="00D35421">
        <w:rPr>
          <w:rFonts w:ascii="Times New Roman" w:hAnsi="Times New Roman" w:cs="Times New Roman"/>
          <w:sz w:val="24"/>
          <w:szCs w:val="24"/>
        </w:rPr>
        <w:t xml:space="preserve">, καθώς διαμορφώνεται ως γνήσια αντικειμενική, ανεξαρτήτως πταίσματος. Στη </w:t>
      </w:r>
      <w:r w:rsidR="00D35421" w:rsidRPr="0055025B">
        <w:rPr>
          <w:rFonts w:ascii="Times New Roman" w:hAnsi="Times New Roman" w:cs="Times New Roman"/>
          <w:b/>
          <w:sz w:val="24"/>
          <w:szCs w:val="24"/>
        </w:rPr>
        <w:t>διεθνή οδική μεταφορά</w:t>
      </w:r>
      <w:r w:rsidR="00D35421" w:rsidRPr="00D35421">
        <w:rPr>
          <w:rFonts w:ascii="Times New Roman" w:hAnsi="Times New Roman" w:cs="Times New Roman"/>
          <w:sz w:val="24"/>
          <w:szCs w:val="24"/>
        </w:rPr>
        <w:t xml:space="preserve"> (CMR) υπάρχει μεγαλύτερη ευελιξία για τον μεταφορέα, καθώς έχει τη δυνατότητα να απαλλαγεί</w:t>
      </w:r>
      <w:r w:rsidR="0055025B">
        <w:rPr>
          <w:rFonts w:ascii="Times New Roman" w:hAnsi="Times New Roman" w:cs="Times New Roman"/>
          <w:sz w:val="24"/>
          <w:szCs w:val="24"/>
        </w:rPr>
        <w:t>,</w:t>
      </w:r>
      <w:r w:rsidR="00D35421" w:rsidRPr="00D35421">
        <w:rPr>
          <w:rFonts w:ascii="Times New Roman" w:hAnsi="Times New Roman" w:cs="Times New Roman"/>
          <w:sz w:val="24"/>
          <w:szCs w:val="24"/>
        </w:rPr>
        <w:t xml:space="preserve"> εάν αποδείξει ότι η ζημία δεν προκλήθηκε από υπαιτιότητά του.</w:t>
      </w:r>
    </w:p>
    <w:p w14:paraId="46556D39" w14:textId="77777777" w:rsidR="00D35421" w:rsidRPr="00D35421" w:rsidRDefault="00D35421" w:rsidP="00D35421">
      <w:pPr>
        <w:jc w:val="both"/>
        <w:rPr>
          <w:rFonts w:ascii="Times New Roman" w:hAnsi="Times New Roman" w:cs="Times New Roman"/>
          <w:sz w:val="24"/>
          <w:szCs w:val="24"/>
        </w:rPr>
      </w:pPr>
      <w:r w:rsidRPr="00D35421">
        <w:rPr>
          <w:rFonts w:ascii="Times New Roman" w:hAnsi="Times New Roman" w:cs="Times New Roman"/>
          <w:sz w:val="24"/>
          <w:szCs w:val="24"/>
        </w:rPr>
        <w:t>Παράλληλα, στη διεθνή μεταφορά προβλέπονται ανώτατα όρια αποζημίωσης, ενώ στην εθνική μεταφορά η αποζημίωση καλύπτει την πλήρη αξία των εμπορευμάτων. Η σύμβαση CMR παρέχει δυνατότητα συμφωνίας για μεγαλύτερη αποζημίωση, κάτι που δεν ισχύει στην εθνική μεταφορά.</w:t>
      </w:r>
    </w:p>
    <w:p w14:paraId="564C0364" w14:textId="77777777" w:rsidR="00D35421" w:rsidRPr="00552364" w:rsidRDefault="00D35421" w:rsidP="00D35421">
      <w:pPr>
        <w:jc w:val="both"/>
        <w:rPr>
          <w:rFonts w:ascii="Times New Roman" w:hAnsi="Times New Roman" w:cs="Times New Roman"/>
          <w:sz w:val="24"/>
          <w:szCs w:val="24"/>
        </w:rPr>
      </w:pPr>
      <w:r w:rsidRPr="00D35421">
        <w:rPr>
          <w:rFonts w:ascii="Times New Roman" w:hAnsi="Times New Roman" w:cs="Times New Roman"/>
          <w:sz w:val="24"/>
          <w:szCs w:val="24"/>
        </w:rPr>
        <w:t>Η εθνική ευθύνη προστατεύει περισσότερο τον αποστολέα, ενώ η διεθνής μεταφορά αφήνει περιθώρια για συμβατικούς περιορισμούς υπέρ του μεταφορέα</w:t>
      </w:r>
      <w:r w:rsidR="0055025B">
        <w:rPr>
          <w:rFonts w:ascii="Times New Roman" w:hAnsi="Times New Roman" w:cs="Times New Roman"/>
          <w:sz w:val="24"/>
          <w:szCs w:val="24"/>
        </w:rPr>
        <w:t>.</w:t>
      </w:r>
    </w:p>
    <w:sectPr w:rsidR="00D35421" w:rsidRPr="00552364" w:rsidSect="00B84AD0">
      <w:head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E265" w14:textId="77777777" w:rsidR="00C56A6C" w:rsidRDefault="00C56A6C" w:rsidP="00B84AD0">
      <w:pPr>
        <w:spacing w:after="0" w:line="240" w:lineRule="auto"/>
      </w:pPr>
      <w:r>
        <w:separator/>
      </w:r>
    </w:p>
  </w:endnote>
  <w:endnote w:type="continuationSeparator" w:id="0">
    <w:p w14:paraId="607747C8" w14:textId="77777777" w:rsidR="00C56A6C" w:rsidRDefault="00C56A6C" w:rsidP="00B84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EB72" w14:textId="77777777" w:rsidR="00C56A6C" w:rsidRDefault="00C56A6C" w:rsidP="00B84AD0">
      <w:pPr>
        <w:spacing w:after="0" w:line="240" w:lineRule="auto"/>
      </w:pPr>
      <w:r>
        <w:separator/>
      </w:r>
    </w:p>
  </w:footnote>
  <w:footnote w:type="continuationSeparator" w:id="0">
    <w:p w14:paraId="6F62FF26" w14:textId="77777777" w:rsidR="00C56A6C" w:rsidRDefault="00C56A6C" w:rsidP="00B84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279393"/>
      <w:docPartObj>
        <w:docPartGallery w:val="Page Numbers (Top of Page)"/>
        <w:docPartUnique/>
      </w:docPartObj>
    </w:sdtPr>
    <w:sdtEndPr/>
    <w:sdtContent>
      <w:p w14:paraId="1F894DA8" w14:textId="77777777" w:rsidR="00B84AD0" w:rsidRDefault="00B84AD0">
        <w:pPr>
          <w:pStyle w:val="Header"/>
          <w:jc w:val="center"/>
        </w:pPr>
        <w:r>
          <w:fldChar w:fldCharType="begin"/>
        </w:r>
        <w:r>
          <w:instrText>PAGE   \* MERGEFORMAT</w:instrText>
        </w:r>
        <w:r>
          <w:fldChar w:fldCharType="separate"/>
        </w:r>
        <w:r w:rsidR="00AE37DE">
          <w:rPr>
            <w:noProof/>
          </w:rPr>
          <w:t>5</w:t>
        </w:r>
        <w:r>
          <w:fldChar w:fldCharType="end"/>
        </w:r>
      </w:p>
    </w:sdtContent>
  </w:sdt>
  <w:p w14:paraId="7174F9A6" w14:textId="77777777" w:rsidR="00B84AD0" w:rsidRDefault="00B84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0A94"/>
    <w:multiLevelType w:val="hybridMultilevel"/>
    <w:tmpl w:val="2548B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05E0A3C"/>
    <w:multiLevelType w:val="multilevel"/>
    <w:tmpl w:val="9948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468DE"/>
    <w:multiLevelType w:val="hybridMultilevel"/>
    <w:tmpl w:val="D5328D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1715FF"/>
    <w:multiLevelType w:val="hybridMultilevel"/>
    <w:tmpl w:val="2B0E3A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A752EA0"/>
    <w:multiLevelType w:val="hybridMultilevel"/>
    <w:tmpl w:val="E1541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C84DC5"/>
    <w:multiLevelType w:val="hybridMultilevel"/>
    <w:tmpl w:val="6AB638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49B5CC1"/>
    <w:multiLevelType w:val="hybridMultilevel"/>
    <w:tmpl w:val="DE26F7FE"/>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3E602278"/>
    <w:multiLevelType w:val="multilevel"/>
    <w:tmpl w:val="F974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1F5999"/>
    <w:multiLevelType w:val="multilevel"/>
    <w:tmpl w:val="FC7C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7929F8"/>
    <w:multiLevelType w:val="multilevel"/>
    <w:tmpl w:val="4A24DB4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9047E1"/>
    <w:multiLevelType w:val="hybridMultilevel"/>
    <w:tmpl w:val="FCA4E9E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6E354AA"/>
    <w:multiLevelType w:val="multilevel"/>
    <w:tmpl w:val="73120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B1655"/>
    <w:multiLevelType w:val="hybridMultilevel"/>
    <w:tmpl w:val="D66C7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A7019B0"/>
    <w:multiLevelType w:val="multilevel"/>
    <w:tmpl w:val="DC3C9C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8"/>
  </w:num>
  <w:num w:numId="4">
    <w:abstractNumId w:val="1"/>
  </w:num>
  <w:num w:numId="5">
    <w:abstractNumId w:val="13"/>
  </w:num>
  <w:num w:numId="6">
    <w:abstractNumId w:val="9"/>
  </w:num>
  <w:num w:numId="7">
    <w:abstractNumId w:val="6"/>
  </w:num>
  <w:num w:numId="8">
    <w:abstractNumId w:val="10"/>
  </w:num>
  <w:num w:numId="9">
    <w:abstractNumId w:val="0"/>
  </w:num>
  <w:num w:numId="10">
    <w:abstractNumId w:val="2"/>
  </w:num>
  <w:num w:numId="11">
    <w:abstractNumId w:val="3"/>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99"/>
    <w:rsid w:val="00006C08"/>
    <w:rsid w:val="000C344B"/>
    <w:rsid w:val="00101D53"/>
    <w:rsid w:val="00110620"/>
    <w:rsid w:val="00152287"/>
    <w:rsid w:val="001F4C0B"/>
    <w:rsid w:val="0055025B"/>
    <w:rsid w:val="00552364"/>
    <w:rsid w:val="00567594"/>
    <w:rsid w:val="005F0696"/>
    <w:rsid w:val="00646323"/>
    <w:rsid w:val="006D79D0"/>
    <w:rsid w:val="0080426E"/>
    <w:rsid w:val="00905E1C"/>
    <w:rsid w:val="009B773A"/>
    <w:rsid w:val="00AC3EDF"/>
    <w:rsid w:val="00AD6D34"/>
    <w:rsid w:val="00AE37DE"/>
    <w:rsid w:val="00B84AD0"/>
    <w:rsid w:val="00BB5A9C"/>
    <w:rsid w:val="00C56A6C"/>
    <w:rsid w:val="00C8078D"/>
    <w:rsid w:val="00D35421"/>
    <w:rsid w:val="00E24999"/>
    <w:rsid w:val="00EC38D8"/>
    <w:rsid w:val="00F31F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C8305"/>
  <w15:chartTrackingRefBased/>
  <w15:docId w15:val="{7B50E49C-09A6-4517-B125-74BA1283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87"/>
  </w:style>
  <w:style w:type="paragraph" w:styleId="Heading4">
    <w:name w:val="heading 4"/>
    <w:basedOn w:val="Normal"/>
    <w:link w:val="Heading4Char"/>
    <w:uiPriority w:val="9"/>
    <w:qFormat/>
    <w:rsid w:val="00E2499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paragraph" w:styleId="Heading5">
    <w:name w:val="heading 5"/>
    <w:basedOn w:val="Normal"/>
    <w:link w:val="Heading5Char"/>
    <w:uiPriority w:val="9"/>
    <w:qFormat/>
    <w:rsid w:val="00E24999"/>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D34"/>
    <w:pPr>
      <w:ind w:left="720"/>
      <w:contextualSpacing/>
    </w:pPr>
  </w:style>
  <w:style w:type="character" w:customStyle="1" w:styleId="Heading4Char">
    <w:name w:val="Heading 4 Char"/>
    <w:basedOn w:val="DefaultParagraphFont"/>
    <w:link w:val="Heading4"/>
    <w:uiPriority w:val="9"/>
    <w:rsid w:val="00E24999"/>
    <w:rPr>
      <w:rFonts w:ascii="Times New Roman" w:eastAsia="Times New Roman" w:hAnsi="Times New Roman" w:cs="Times New Roman"/>
      <w:b/>
      <w:bCs/>
      <w:sz w:val="24"/>
      <w:szCs w:val="24"/>
      <w:lang w:eastAsia="el-GR"/>
    </w:rPr>
  </w:style>
  <w:style w:type="character" w:customStyle="1" w:styleId="Heading5Char">
    <w:name w:val="Heading 5 Char"/>
    <w:basedOn w:val="DefaultParagraphFont"/>
    <w:link w:val="Heading5"/>
    <w:uiPriority w:val="9"/>
    <w:rsid w:val="00E24999"/>
    <w:rPr>
      <w:rFonts w:ascii="Times New Roman" w:eastAsia="Times New Roman" w:hAnsi="Times New Roman" w:cs="Times New Roman"/>
      <w:b/>
      <w:bCs/>
      <w:sz w:val="20"/>
      <w:szCs w:val="20"/>
      <w:lang w:eastAsia="el-GR"/>
    </w:rPr>
  </w:style>
  <w:style w:type="character" w:styleId="Strong">
    <w:name w:val="Strong"/>
    <w:basedOn w:val="DefaultParagraphFont"/>
    <w:uiPriority w:val="22"/>
    <w:qFormat/>
    <w:rsid w:val="00E24999"/>
    <w:rPr>
      <w:b/>
      <w:bCs/>
    </w:rPr>
  </w:style>
  <w:style w:type="paragraph" w:styleId="NormalWeb">
    <w:name w:val="Normal (Web)"/>
    <w:basedOn w:val="Normal"/>
    <w:uiPriority w:val="99"/>
    <w:unhideWhenUsed/>
    <w:rsid w:val="00E2499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l-1">
    <w:name w:val="ml-1"/>
    <w:basedOn w:val="DefaultParagraphFont"/>
    <w:rsid w:val="00E24999"/>
  </w:style>
  <w:style w:type="paragraph" w:styleId="Header">
    <w:name w:val="header"/>
    <w:basedOn w:val="Normal"/>
    <w:link w:val="HeaderChar"/>
    <w:uiPriority w:val="99"/>
    <w:unhideWhenUsed/>
    <w:rsid w:val="00B84A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4AD0"/>
  </w:style>
  <w:style w:type="paragraph" w:styleId="Footer">
    <w:name w:val="footer"/>
    <w:basedOn w:val="Normal"/>
    <w:link w:val="FooterChar"/>
    <w:uiPriority w:val="99"/>
    <w:unhideWhenUsed/>
    <w:rsid w:val="00B84A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4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202154">
      <w:bodyDiv w:val="1"/>
      <w:marLeft w:val="0"/>
      <w:marRight w:val="0"/>
      <w:marTop w:val="0"/>
      <w:marBottom w:val="0"/>
      <w:divBdr>
        <w:top w:val="none" w:sz="0" w:space="0" w:color="auto"/>
        <w:left w:val="none" w:sz="0" w:space="0" w:color="auto"/>
        <w:bottom w:val="none" w:sz="0" w:space="0" w:color="auto"/>
        <w:right w:val="none" w:sz="0" w:space="0" w:color="auto"/>
      </w:divBdr>
      <w:divsChild>
        <w:div w:id="154298363">
          <w:marLeft w:val="0"/>
          <w:marRight w:val="0"/>
          <w:marTop w:val="0"/>
          <w:marBottom w:val="0"/>
          <w:divBdr>
            <w:top w:val="none" w:sz="0" w:space="0" w:color="auto"/>
            <w:left w:val="none" w:sz="0" w:space="0" w:color="auto"/>
            <w:bottom w:val="none" w:sz="0" w:space="0" w:color="auto"/>
            <w:right w:val="none" w:sz="0" w:space="0" w:color="auto"/>
          </w:divBdr>
        </w:div>
      </w:divsChild>
    </w:div>
    <w:div w:id="661545152">
      <w:bodyDiv w:val="1"/>
      <w:marLeft w:val="0"/>
      <w:marRight w:val="0"/>
      <w:marTop w:val="0"/>
      <w:marBottom w:val="0"/>
      <w:divBdr>
        <w:top w:val="none" w:sz="0" w:space="0" w:color="auto"/>
        <w:left w:val="none" w:sz="0" w:space="0" w:color="auto"/>
        <w:bottom w:val="none" w:sz="0" w:space="0" w:color="auto"/>
        <w:right w:val="none" w:sz="0" w:space="0" w:color="auto"/>
      </w:divBdr>
    </w:div>
    <w:div w:id="121092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1436</Words>
  <Characters>7757</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Papadimitriou</dc:creator>
  <cp:keywords/>
  <dc:description/>
  <cp:lastModifiedBy>Chrysoula Karali</cp:lastModifiedBy>
  <cp:revision>2</cp:revision>
  <dcterms:created xsi:type="dcterms:W3CDTF">2025-03-19T10:09:00Z</dcterms:created>
  <dcterms:modified xsi:type="dcterms:W3CDTF">2025-03-19T10:09:00Z</dcterms:modified>
</cp:coreProperties>
</file>